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9C8DD">
      <w:pPr>
        <w:spacing w:after="0" w:line="240" w:lineRule="auto"/>
        <w:jc w:val="both"/>
      </w:pPr>
    </w:p>
    <w:p w14:paraId="480C8B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Права несовершеннолетних в сфере охраны здоровья</w:t>
      </w:r>
    </w:p>
    <w:p w14:paraId="2127CA8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</w:p>
    <w:p w14:paraId="257803E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"http://www.consultant.ru/document/cons_doc_LAW_121895/"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FF"/>
          <w:sz w:val="28"/>
          <w:szCs w:val="28"/>
          <w:u w:val="single"/>
          <w:lang w:eastAsia="ru-RU"/>
        </w:rPr>
        <w:t>Федеральный закон от 21.11.2011 ст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 xml:space="preserve">. 54 </w:t>
      </w:r>
      <w:bookmarkStart w:id="12" w:name="_GoBack"/>
      <w:bookmarkEnd w:id="12"/>
      <w:r>
        <w:rPr>
          <w:rFonts w:ascii="Times New Roman" w:hAnsi="Times New Roman" w:eastAsia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N 323-ФЗ  "Об основах охраны здоровья граждан в Российской Федерации" </w:t>
      </w:r>
      <w:r>
        <w:rPr>
          <w:rFonts w:ascii="Times New Roman" w:hAnsi="Times New Roman" w:eastAsia="Times New Roman" w:cs="Times New Roman"/>
          <w:b/>
          <w:bCs/>
          <w:color w:val="0000FF"/>
          <w:sz w:val="28"/>
          <w:szCs w:val="28"/>
          <w:u w:val="single"/>
          <w:lang w:eastAsia="ru-RU"/>
        </w:rPr>
        <w:fldChar w:fldCharType="end"/>
      </w:r>
    </w:p>
    <w:p w14:paraId="70D0AECE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 w14:paraId="12CD74A7">
      <w:pPr>
        <w:spacing w:before="100" w:beforeAutospacing="1" w:after="100" w:afterAutospacing="1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dst100544"/>
      <w:bookmarkEnd w:id="0"/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Статья 54. Права несовершеннолетних в сфере охраны здоровья</w:t>
      </w:r>
    </w:p>
    <w:p w14:paraId="7472AFED">
      <w:pPr>
        <w:spacing w:before="100" w:beforeAutospacing="1" w:after="100" w:afterAutospacing="1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 </w:t>
      </w:r>
      <w:bookmarkStart w:id="1" w:name="dst100545"/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В сфере охраны здоровья несовершеннолетние имеют право на:</w:t>
      </w:r>
    </w:p>
    <w:p w14:paraId="56B5E101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dst100546"/>
      <w:bookmarkEnd w:id="2"/>
      <w:bookmarkStart w:id="3" w:name="dst188"/>
      <w:bookmarkEnd w:id="3"/>
      <w:bookmarkStart w:id="4" w:name="dst4"/>
      <w:bookmarkEnd w:id="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прохождение медицинских осмотров, в том числе профилактических медицинских осмотров, в связи с занятиями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</w:t>
      </w:r>
      <w:r>
        <w:fldChar w:fldCharType="begin"/>
      </w:r>
      <w:r>
        <w:instrText xml:space="preserve"> HYPERLINK "http://www.consultant.ru/document/cons_doc_LAW_141711/0000000000000000000000000000000000000000/" \l "dst100002"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порядке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14:paraId="1309AED4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5" w:name="dst100547"/>
      <w:bookmarkEnd w:id="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оказание медицинской помощи в период оздоровления и организованного отдыха в </w:t>
      </w:r>
      <w:r>
        <w:fldChar w:fldCharType="begin"/>
      </w:r>
      <w:r>
        <w:instrText xml:space="preserve"> HYPERLINK "http://www.consultant.ru/document/cons_doc_LAW_305327/12cc99fa7f5e4d623116c86598a7ff65afb91055/" \l "dst100013"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порядке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установленном уполномоченным федеральным органом исполнительной власти;</w:t>
      </w:r>
    </w:p>
    <w:p w14:paraId="1F8C77EE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6" w:name="dst100548"/>
      <w:bookmarkEnd w:id="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14:paraId="37551868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7" w:name="dst100549"/>
      <w:bookmarkEnd w:id="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14:paraId="4DEBEE7E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8" w:name="dst100550"/>
      <w:bookmarkEnd w:id="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 получение информации о состоянии здоровья в доступной для них форме в соответствии со </w:t>
      </w:r>
      <w:r>
        <w:fldChar w:fldCharType="begin"/>
      </w:r>
      <w:r>
        <w:instrText xml:space="preserve"> HYPERLINK "http://www.consultant.ru/document/cons_doc_LAW_121895/d2872d82b3b26ca307971f590ce02dd37f71cafc/" \l "dst100284"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статьей 22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Федерального закона.</w:t>
      </w:r>
    </w:p>
    <w:p w14:paraId="555A9E3C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9" w:name="dst101166"/>
      <w:bookmarkEnd w:id="9"/>
      <w:bookmarkStart w:id="10" w:name="dst100551"/>
      <w:bookmarkEnd w:id="1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</w:t>
      </w:r>
      <w:r>
        <w:fldChar w:fldCharType="begin"/>
      </w:r>
      <w:r>
        <w:instrText xml:space="preserve"> HYPERLINK "http://www.consultant.ru/document/cons_doc_LAW_121895/0b1cadf39ebeb0f1fed2ef0b8ebab5973197d7f1/" \l "dst100252"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законом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 исключением случаев оказания им медицинской помощи в соответствии с </w:t>
      </w:r>
      <w:r>
        <w:fldChar w:fldCharType="begin"/>
      </w:r>
      <w:r>
        <w:instrText xml:space="preserve"> HYPERLINK "http://www.consultant.ru/document/cons_doc_LAW_121895/0b1cadf39ebeb0f1fed2ef0b8ebab5973197d7f1/" \l "dst100254"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частями 2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fldChar w:fldCharType="begin"/>
      </w:r>
      <w:r>
        <w:instrText xml:space="preserve"> HYPERLINK "http://www.consultant.ru/document/cons_doc_LAW_121895/0b1cadf39ebeb0f1fed2ef0b8ebab5973197d7f1/" \l "dst100263"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9 статьи 20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Федерального закона.</w:t>
      </w:r>
    </w:p>
    <w:p w14:paraId="027AD615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1" w:name="dst100552"/>
      <w:bookmarkEnd w:id="1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</w:t>
      </w:r>
      <w:r>
        <w:fldChar w:fldCharType="begin"/>
      </w:r>
      <w:r>
        <w:instrText xml:space="preserve"> HYPERLINK "http://www.consultant.ru/document/cons_doc_LAW_131534/8f3d9407b17b5b3d5b82626f19a4de38bdc74371/" \l "dst100009"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порядке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14:paraId="728D3435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21"/>
    <w:rsid w:val="004D752E"/>
    <w:rsid w:val="005E696B"/>
    <w:rsid w:val="00CF4321"/>
    <w:rsid w:val="00EE48B4"/>
    <w:rsid w:val="0C03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8">
    <w:name w:val="nobr"/>
    <w:basedOn w:val="3"/>
    <w:uiPriority w:val="0"/>
  </w:style>
  <w:style w:type="character" w:customStyle="1" w:styleId="9">
    <w:name w:val="hl"/>
    <w:basedOn w:val="3"/>
    <w:uiPriority w:val="0"/>
  </w:style>
  <w:style w:type="character" w:customStyle="1" w:styleId="10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2766</Characters>
  <Lines>23</Lines>
  <Paragraphs>6</Paragraphs>
  <TotalTime>11</TotalTime>
  <ScaleCrop>false</ScaleCrop>
  <LinksUpToDate>false</LinksUpToDate>
  <CharactersWithSpaces>3245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2021-10-13T04:04:00Z</dcterms:created>
  <dc:creator>f</dc:creator>
  <cp:lastModifiedBy>WPS_1710110401</cp:lastModifiedBy>
  <cp:lastPrinted>2021-10-13T04:05:00Z</cp:lastPrinted>
  <dcterms:modified xsi:type="dcterms:W3CDTF">2024-10-29T01:31:47Z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3DB2E4DDDDA24A20B3C659B82C90BC26_13</vt:lpwstr>
  </property>
</Properties>
</file>