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1</w:t>
      </w:r>
    </w:p>
    <w:p>
      <w:pPr>
        <w:pStyle w:val="4"/>
        <w:jc w:val="right"/>
      </w:pPr>
      <w:r>
        <w:rPr>
          <w:sz w:val="20"/>
        </w:rPr>
        <w:t>к Территориальной программе</w:t>
      </w:r>
    </w:p>
    <w:p>
      <w:pPr>
        <w:pStyle w:val="4"/>
        <w:jc w:val="right"/>
      </w:pPr>
      <w:r>
        <w:rPr>
          <w:sz w:val="20"/>
        </w:rPr>
        <w:t>государственных гарантий бесплатного</w:t>
      </w:r>
    </w:p>
    <w:p>
      <w:pPr>
        <w:pStyle w:val="4"/>
        <w:jc w:val="right"/>
      </w:pPr>
      <w:r>
        <w:rPr>
          <w:sz w:val="20"/>
        </w:rPr>
        <w:t>оказания гражданам медицинской помощи</w:t>
      </w:r>
    </w:p>
    <w:p>
      <w:pPr>
        <w:pStyle w:val="4"/>
        <w:jc w:val="right"/>
      </w:pPr>
      <w:r>
        <w:rPr>
          <w:sz w:val="20"/>
        </w:rPr>
        <w:t>на территории Хабаровского края на 2024 год</w:t>
      </w:r>
    </w:p>
    <w:p>
      <w:pPr>
        <w:pStyle w:val="4"/>
        <w:jc w:val="right"/>
      </w:pPr>
      <w:r>
        <w:rPr>
          <w:sz w:val="20"/>
        </w:rPr>
        <w:t>и на плановый период 2025 и 2026 годов</w:t>
      </w:r>
    </w:p>
    <w:p>
      <w:pPr>
        <w:pStyle w:val="4"/>
        <w:jc w:val="both"/>
      </w:pPr>
    </w:p>
    <w:p>
      <w:pPr>
        <w:pStyle w:val="5"/>
        <w:jc w:val="center"/>
      </w:pPr>
      <w:bookmarkStart w:id="0" w:name="P854"/>
      <w:bookmarkEnd w:id="0"/>
      <w:r>
        <w:rPr>
          <w:sz w:val="20"/>
        </w:rPr>
        <w:t>ПЕРЕЧЕНЬ</w:t>
      </w:r>
    </w:p>
    <w:p>
      <w:pPr>
        <w:pStyle w:val="5"/>
        <w:jc w:val="center"/>
      </w:pPr>
      <w:r>
        <w:rPr>
          <w:sz w:val="20"/>
        </w:rPr>
        <w:t>МЕДИЦИНСКИХ ОРГАНИЗАЦИЙ, УЧАСТВУЮЩИХ В РЕАЛИЗАЦИИ</w:t>
      </w:r>
      <w:bookmarkStart w:id="1" w:name="_GoBack"/>
      <w:bookmarkEnd w:id="1"/>
    </w:p>
    <w:p>
      <w:pPr>
        <w:pStyle w:val="5"/>
        <w:jc w:val="center"/>
      </w:pPr>
      <w:r>
        <w:rPr>
          <w:sz w:val="20"/>
        </w:rPr>
        <w:t>ТЕРРИТОРИАЛЬНОЙ ПРОГРАММЫ ГОСУДАРСТВЕННЫХ ГАРАНТИЙ, В ТОМ</w:t>
      </w:r>
    </w:p>
    <w:p>
      <w:pPr>
        <w:pStyle w:val="5"/>
        <w:jc w:val="center"/>
      </w:pPr>
      <w:r>
        <w:rPr>
          <w:sz w:val="20"/>
        </w:rPr>
        <w:t>ЧИСЛЕ ТЕРРИТОРИАЛЬНОЙ ПРОГРАММЫ ОБЯЗАТЕЛЬНОГО МЕДИЦИНСКОГО</w:t>
      </w:r>
    </w:p>
    <w:p>
      <w:pPr>
        <w:pStyle w:val="5"/>
        <w:jc w:val="center"/>
      </w:pPr>
      <w:r>
        <w:rPr>
          <w:sz w:val="20"/>
        </w:rPr>
        <w:t>СТРАХОВАНИЯ, И ПЕРЕЧЕНЬ МЕДИЦИНСКИХ ОРГАНИЗАЦИЙ, ПРОВОДЯЩИХ</w:t>
      </w:r>
    </w:p>
    <w:p>
      <w:pPr>
        <w:pStyle w:val="5"/>
        <w:jc w:val="center"/>
      </w:pPr>
      <w:r>
        <w:rPr>
          <w:sz w:val="20"/>
        </w:rPr>
        <w:t>ПРОФИЛАКТИЧЕСКИЕ МЕДИЦИНСКИЕ ОСМОТРЫ И ДИСПАНСЕРИЗАЦИЮ,</w:t>
      </w:r>
    </w:p>
    <w:p>
      <w:pPr>
        <w:pStyle w:val="5"/>
        <w:jc w:val="center"/>
      </w:pPr>
      <w:r>
        <w:rPr>
          <w:sz w:val="20"/>
        </w:rPr>
        <w:t>В ТОМ ЧИСЛЕ УГЛУБЛЕННУЮ ДИСПАНСЕРИЗАЦИЮ В 2024 ГОДУ</w:t>
      </w:r>
    </w:p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504"/>
        <w:gridCol w:w="3724"/>
        <w:gridCol w:w="1924"/>
        <w:gridCol w:w="1924"/>
        <w:gridCol w:w="201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Код медицинской организации по реестру</w:t>
            </w:r>
          </w:p>
        </w:tc>
        <w:tc>
          <w:tcPr>
            <w:tcW w:w="372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Наименование медицинской организации</w:t>
            </w:r>
          </w:p>
        </w:tc>
        <w:tc>
          <w:tcPr>
            <w:tcW w:w="7831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в том числе &lt;*&gt;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1924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92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9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из 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в том числе углубленную диспансеризацию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7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9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0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96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270148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здравоохранение "Детская краевая клиническая больница" имени А.К.Пиотровича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270002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"Вивея"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270003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"Краевая клиническая больница" имени профессора О.В.Владимирцева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270005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"Краевая клиническая больница" имени профессора С.И.Сергеева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270006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автономное учреждение здравоохранения "Стоматологическая поликлиника "Регион"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270007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"Перинатальный центр" имени профессора Г.С.Постола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270008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270149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"Краевой кожно-венерологический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270161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"Центр по профилактике и борьбе со СПИД и инфекционными заболеваниями"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270009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270155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"Бикинская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270168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"Вяземская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270156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"Верхнебуреинская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270014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образовательное учреждение дополнительного профессионального образования "Институт повышения 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270015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Хабаровский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270115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Хабаровский филиал Федерального государственного бюджетного научного учреждения "Дальневосточный научный центр физиологии и патологии дыхания" - Научно-исследовательский институт охраны материнства и детства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270113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270017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клиническая больница" имени профессора А.М.Войно-Ясенецкого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270018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клиническая больница" имени профессора Г.Л.Александровича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270019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270020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270021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"Клинико-диагностический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поликлиника Железнодорожного района"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270024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поликлиника N 11"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270025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поликлиника N 15"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270026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270027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"Стоматологическая поликлиника N 18"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270028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270030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"Стоматологическая поликлиника N 25 "ДЕН-ТАЛ-ИЗ"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"Профи"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270034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"Родильный дом" имени докторов Федора и Зинаиды Венцовых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270036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"Детская 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"Детская городская поликлиника N 17"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"Детская городская поликлиника N 24"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"Детская стоматологическая поликлиника N 22"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270040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"Детская городская клиническая больница" имени В.М.Истомина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"Детская городская клиническая больница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270042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Частное учреждение здравоохранения "Клиническая больница "РЖД-Медицина" города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270043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270157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"ЮНИЛАБ-ХАБАРОВСК"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270111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270116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270047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поликлиника N 9"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270050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больница" имени М.И.Шевчук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270052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больница" имени А.В.Шульмана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270053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"Городская больница N 7"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270054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270056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"Детская городская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270057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Частное учреждение здравоохранения "Клиническая больница "РЖД-Медицина" города Комсомольск-на-Амуре"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270132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"Станция скорой медицинской помощи г. Комсомольска-на-Амуре"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270060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Федеральное государственное 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270061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автономное учреждение здравоохранения "Амурская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270065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"Аяно-Майская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270068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"Ванинская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270069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Ванинская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270146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270169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"Районная больница района имени Лазо"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270087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"Троицкая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270088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270089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270091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270170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"Солнечная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270095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"Тугуро-Чумиканская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270171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"Ульчская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270098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"Князе-Волконская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270134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"Хабаровская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270108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Федеральное государственное бюджетное образовательное учреждение высшего образования "Дальневосточный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270232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автономное учреждение здравоохранения "Комсомольская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270162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270172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"ХАБАРОВСКИЙ ДИАГНОСТИЧЕСКИЙ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270217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"ГрандСтрой"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270176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270223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"Альтернатива"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270224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Индивидуальный предприниматель Шамгунова Елена Николаевна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270225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"М-ЛАЙН"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270165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270185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"Медицинский центр Мед-Арт"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270145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"СтомИндустрия"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270231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"МДЦ Нефролайн"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"Белый клен"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270211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"Афина"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270194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"Дент-Арт-Восток"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"Тари Дент"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270239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Федеральное государственное бюджетное образовательное учреждение высшего образования "Амурская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89.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"МЕДИЦИНСКОЕ УЧРЕЖДЕНИЕ "ЛУЧ"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270241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"Эверест"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270243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"ЦЕНТР ЭКО"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270245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270246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"Виталаб"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270104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"НЕЙРОКЛИНИКА"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270105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"СИТИЛАБ-СИБИРЬ"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270121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"ГЕМОТЕСТ ВОСТОК"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270135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"ЦЕНТР ИННОВАЦИОННОЙ ЭМБРИОЛОГИИ И РЕПРОДУКТОЛОГИИ "ЭМБРИЛАЙФ"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270122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"ЦЕНТР СОВРЕМЕННОЙ ОРТОДОНТИИ И ЭСТЕТИЧЕСКОЙ СТОМАТОЛОГИИ"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"Краевая клиническая психиатрическая больница" имени профессора И.Б.Галанта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автономное учреждение здравоохранения "Краевая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104.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"Краевая станция переливания крови"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105.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"Бюро судебно-медицинской экспертизы"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106.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казенное учреждение здравоохранения "Медицинский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107.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здравоохранения "Медицинский центр мобилизационных резервов "Резерв"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108.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Краевое государственное бюджетное учреждение "Дальневосточный центр лекарственного обеспечения и координации деятельности медицинских организаций" министерства здравоохранения Хабаровского края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109.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270163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"Ланта"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110.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"ЮНИМ-СИБИРЬ"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111.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270138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"Медклуб"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112.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270137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"Медикъ"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113.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270175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Общество с ограниченной ответственностью "Эр энд Эм Медицинский центр"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Итого медицинских организаций, участвующих в Территориальной программе государственных гарантий, всего, в том числе: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  <w:r>
              <w:rPr>
                <w:sz w:val="20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"/>
        <w:szCs w:val="2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rPr>
        <w:sz w:val="2"/>
        <w:szCs w:val="2"/>
      </w:rP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D0278"/>
    <w:rsid w:val="7CE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sz w:val="20"/>
      <w:szCs w:val="22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b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2024-01-24T05:31:00Z</dcterms:created>
  <dc:creator>User12</dc:creator>
  <cp:lastModifiedBy>User12</cp:lastModifiedBy>
  <dcterms:modified xsi:type="dcterms:W3CDTF">2024-01-24T05:39:34Z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A23433BA99C54D1087E6B77721C1B26C_11</vt:lpwstr>
  </property>
</Properties>
</file>