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465" w:rsidRDefault="00C70465" w:rsidP="00C70465">
      <w:pPr>
        <w:pStyle w:val="ConsPlusTitle"/>
        <w:jc w:val="center"/>
      </w:pPr>
      <w:bookmarkStart w:id="0" w:name="P1696"/>
      <w:bookmarkEnd w:id="0"/>
      <w:r>
        <w:t>ПОРЯДОК И УСЛОВИЯ</w:t>
      </w:r>
    </w:p>
    <w:p w:rsidR="00C70465" w:rsidRDefault="00C70465" w:rsidP="00C70465">
      <w:pPr>
        <w:pStyle w:val="ConsPlusTitle"/>
        <w:jc w:val="center"/>
      </w:pPr>
      <w:r>
        <w:t>ПРЕДОСТАВЛЕНИЯ МЕДИЦИНСКОЙ ПОМОЩИ, ВКЛЮЧАЯ СРОКИ ОЖИДАНИЯ</w:t>
      </w:r>
    </w:p>
    <w:p w:rsidR="00C70465" w:rsidRDefault="00C70465" w:rsidP="00C70465">
      <w:pPr>
        <w:pStyle w:val="ConsPlusTitle"/>
        <w:jc w:val="center"/>
      </w:pPr>
      <w:r>
        <w:t>МЕДИЦИНСКОЙ ПОМОЩИ, ОКАЗЫВАЕМОЙ В ПЛАНОВОЙ ФОРМЕ</w:t>
      </w:r>
    </w:p>
    <w:p w:rsidR="00C70465" w:rsidRDefault="00C70465" w:rsidP="00C70465">
      <w:pPr>
        <w:pStyle w:val="ConsPlusNormal"/>
        <w:jc w:val="both"/>
      </w:pPr>
    </w:p>
    <w:p w:rsidR="00C70465" w:rsidRDefault="00C70465" w:rsidP="00C70465">
      <w:pPr>
        <w:pStyle w:val="ConsPlusTitle"/>
        <w:jc w:val="center"/>
        <w:outlineLvl w:val="2"/>
      </w:pPr>
      <w:r>
        <w:t xml:space="preserve">1. </w:t>
      </w:r>
      <w:proofErr w:type="gramStart"/>
      <w:r>
        <w:t>Условия реализации</w:t>
      </w:r>
      <w:proofErr w:type="gramEnd"/>
      <w:r>
        <w:t xml:space="preserve"> установленного законодательством</w:t>
      </w:r>
    </w:p>
    <w:p w:rsidR="00C70465" w:rsidRDefault="00C70465" w:rsidP="00C70465">
      <w:pPr>
        <w:pStyle w:val="ConsPlusTitle"/>
        <w:jc w:val="center"/>
      </w:pPr>
      <w:r>
        <w:t>Российской Федерации права на выбор врача, в том числе врача</w:t>
      </w:r>
    </w:p>
    <w:p w:rsidR="00C70465" w:rsidRDefault="00C70465" w:rsidP="00C70465">
      <w:pPr>
        <w:pStyle w:val="ConsPlusTitle"/>
        <w:jc w:val="center"/>
      </w:pPr>
      <w:r>
        <w:t>общей практики (семейного врача) и лечащего врача</w:t>
      </w:r>
    </w:p>
    <w:p w:rsidR="00C70465" w:rsidRDefault="00C70465" w:rsidP="00C70465">
      <w:pPr>
        <w:pStyle w:val="ConsPlusTitle"/>
        <w:jc w:val="center"/>
      </w:pPr>
      <w:r>
        <w:t>(с учетом согласия врача)</w:t>
      </w:r>
    </w:p>
    <w:p w:rsidR="00C70465" w:rsidRDefault="00C70465" w:rsidP="00C70465">
      <w:pPr>
        <w:pStyle w:val="ConsPlusNormal"/>
        <w:jc w:val="both"/>
      </w:pPr>
    </w:p>
    <w:p w:rsidR="00C70465" w:rsidRDefault="00C70465" w:rsidP="00C70465">
      <w:pPr>
        <w:pStyle w:val="ConsPlusNormal"/>
        <w:ind w:firstLine="540"/>
        <w:jc w:val="both"/>
      </w:pPr>
      <w: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(посредством почтовой, телефонной, электронной связи) о врачах соответствующей специальности.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На основании информации, представленной руководителем медицинской организации (ее подразделения), пациент осуществляет выбор врача.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(посредством почтовой, телефонной, электронной связи) о врачах соответствующей специальности, работающих в подразделении медицинской организации.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Возложение функций лечащего врача на врача соответствующей специальности осуществляется с учетом его согласия.</w:t>
      </w:r>
    </w:p>
    <w:p w:rsidR="00C70465" w:rsidRDefault="00C70465" w:rsidP="00C70465">
      <w:pPr>
        <w:pStyle w:val="ConsPlusNormal"/>
        <w:jc w:val="both"/>
      </w:pPr>
    </w:p>
    <w:p w:rsidR="00C70465" w:rsidRDefault="00C70465" w:rsidP="00C70465">
      <w:pPr>
        <w:pStyle w:val="ConsPlusTitle"/>
        <w:jc w:val="center"/>
        <w:outlineLvl w:val="2"/>
      </w:pPr>
      <w:r>
        <w:t>2. Порядок реализации установленного законодательством</w:t>
      </w:r>
    </w:p>
    <w:p w:rsidR="00C70465" w:rsidRDefault="00C70465" w:rsidP="00C70465">
      <w:pPr>
        <w:pStyle w:val="ConsPlusTitle"/>
        <w:jc w:val="center"/>
      </w:pPr>
      <w:r>
        <w:t>Российской Федерации права внеочередного оказания</w:t>
      </w:r>
    </w:p>
    <w:p w:rsidR="00C70465" w:rsidRDefault="00C70465" w:rsidP="00C70465">
      <w:pPr>
        <w:pStyle w:val="ConsPlusTitle"/>
        <w:jc w:val="center"/>
      </w:pPr>
      <w:r>
        <w:t>медицинской помощи отдельным категориям граждан</w:t>
      </w:r>
    </w:p>
    <w:p w:rsidR="00C70465" w:rsidRDefault="00C70465" w:rsidP="00C70465">
      <w:pPr>
        <w:pStyle w:val="ConsPlusTitle"/>
        <w:jc w:val="center"/>
      </w:pPr>
      <w:r>
        <w:t>в медицинских организациях, находящихся на территории</w:t>
      </w:r>
    </w:p>
    <w:p w:rsidR="00C70465" w:rsidRDefault="00C70465" w:rsidP="00C70465">
      <w:pPr>
        <w:pStyle w:val="ConsPlusTitle"/>
        <w:jc w:val="center"/>
      </w:pPr>
      <w:r>
        <w:t>Хабаровского края</w:t>
      </w:r>
    </w:p>
    <w:p w:rsidR="00C70465" w:rsidRDefault="00C70465" w:rsidP="00C70465">
      <w:pPr>
        <w:pStyle w:val="ConsPlusNormal"/>
        <w:jc w:val="both"/>
      </w:pPr>
    </w:p>
    <w:p w:rsidR="00C70465" w:rsidRDefault="00C70465" w:rsidP="00C70465">
      <w:pPr>
        <w:pStyle w:val="ConsPlusNormal"/>
        <w:ind w:firstLine="540"/>
        <w:jc w:val="both"/>
      </w:pPr>
      <w:r>
        <w:t>Медицинская помощь в медицинских организациях, находящихся на территории Хабаровского края, во внеочередном порядке предоставляется следующим льготным категориям граждан: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Героям Социалистического труда;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полным кавалерам ордена Славы;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Героям Советского Союза;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Героям Российской Федерации;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полным кавалерам ордена Трудовой Славы;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lastRenderedPageBreak/>
        <w:t>лицам, награжденным нагрудными знаками "Почетный донор СССР", "Почетный донор России";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гражданам, подвергшимся воздействию радиации вследствие Чернобыльской катастрофы, и приравненным к ним категориям граждан;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гражданам, признанным пострадавшими от политических репрессий;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реабилитированным лицам;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инвалидам и участникам войны;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ветеранам боевых действий;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участникам специальной военной операции Российской Федерации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г.;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военнослужащим, награжденным орденами или медалями СССР за службу в указанный период;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лицам, награжденным знаком "Жителю блокадного Ленинграда";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ветеранам труда, ветеранам военной службы, ветеранам государственной службы по достижении ими возраста, дающего право на пенсию по старости;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труженикам тыла;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инвалидам I и II групп;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детям-инвалидам и лицам, их сопровождающим;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детям первого года жизни;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детям-сиротам и детям, оставшимся без попечения родителей.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Внеочередное оказание медицинской помощи осуществляется при наличии у граждан медицинских показаний и документа, подтверждающего принадлежность к льготной категории граждан.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Во внеочередном порядке медицинская помощь предоставляется в следующих условиях: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амбулаторно;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стационарно (кроме высокотехнологичной медицинской помощи).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Порядок внеочередного оказания медицинской помощи: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плановая медицинская помощь в амбулаторных условиях оказывается гражданам во внеочередном порядке в медицинской организации, в которой гражданин находится на медицинском обслуживании. Плановые консультации врачей-специалистов, плановые диагностические и лабораторные исследования осуществляются в течение 7 календарных дней со дня обращения пациента в медицинскую организацию;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lastRenderedPageBreak/>
        <w:t>медицинские организации, в которых гражданин находится на медицинском обслуживании, организуют в установленном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C70465" w:rsidRDefault="00C70465" w:rsidP="00C70465">
      <w:pPr>
        <w:pStyle w:val="ConsPlusNormal"/>
        <w:jc w:val="both"/>
      </w:pPr>
    </w:p>
    <w:p w:rsidR="00C70465" w:rsidRDefault="00C70465" w:rsidP="00C70465">
      <w:pPr>
        <w:pStyle w:val="ConsPlusTitle"/>
        <w:jc w:val="center"/>
        <w:outlineLvl w:val="2"/>
      </w:pPr>
      <w:r>
        <w:t>3. Порядок обеспечения граждан лекарственными препаратами,</w:t>
      </w:r>
    </w:p>
    <w:p w:rsidR="00C70465" w:rsidRDefault="00C70465" w:rsidP="00C70465">
      <w:pPr>
        <w:pStyle w:val="ConsPlusTitle"/>
        <w:jc w:val="center"/>
      </w:pPr>
      <w:r>
        <w:t>а также медицинскими изделиями, включенными в утверждаемый</w:t>
      </w:r>
    </w:p>
    <w:p w:rsidR="00C70465" w:rsidRDefault="00C70465" w:rsidP="00C70465">
      <w:pPr>
        <w:pStyle w:val="ConsPlusTitle"/>
        <w:jc w:val="center"/>
      </w:pPr>
      <w:r>
        <w:t>Правительством Российской Федерации перечень медицинских</w:t>
      </w:r>
    </w:p>
    <w:p w:rsidR="00C70465" w:rsidRDefault="00C70465" w:rsidP="00C70465">
      <w:pPr>
        <w:pStyle w:val="ConsPlusTitle"/>
        <w:jc w:val="center"/>
      </w:pPr>
      <w:r>
        <w:t>изделий, имплантируемых в организм человека, лечебным</w:t>
      </w:r>
    </w:p>
    <w:p w:rsidR="00C70465" w:rsidRDefault="00C70465" w:rsidP="00C70465">
      <w:pPr>
        <w:pStyle w:val="ConsPlusTitle"/>
        <w:jc w:val="center"/>
      </w:pPr>
      <w:r>
        <w:t>питанием, в том числе специализированными продуктами</w:t>
      </w:r>
    </w:p>
    <w:p w:rsidR="00C70465" w:rsidRDefault="00C70465" w:rsidP="00C70465">
      <w:pPr>
        <w:pStyle w:val="ConsPlusTitle"/>
        <w:jc w:val="center"/>
      </w:pPr>
      <w:r>
        <w:t>лечебного питания, по назначению врача, а также донорской</w:t>
      </w:r>
    </w:p>
    <w:p w:rsidR="00C70465" w:rsidRDefault="00C70465" w:rsidP="00C70465">
      <w:pPr>
        <w:pStyle w:val="ConsPlusTitle"/>
        <w:jc w:val="center"/>
      </w:pPr>
      <w:r>
        <w:t>кровью и ее компонентами по медицинским показаниям</w:t>
      </w:r>
    </w:p>
    <w:p w:rsidR="00C70465" w:rsidRDefault="00C70465" w:rsidP="00C70465">
      <w:pPr>
        <w:pStyle w:val="ConsPlusTitle"/>
        <w:jc w:val="center"/>
      </w:pPr>
      <w:r>
        <w:t>в соответствии со стандартами медицинской помощи с учетом</w:t>
      </w:r>
    </w:p>
    <w:p w:rsidR="00C70465" w:rsidRDefault="00C70465" w:rsidP="00C70465">
      <w:pPr>
        <w:pStyle w:val="ConsPlusTitle"/>
        <w:jc w:val="center"/>
      </w:pPr>
      <w:r>
        <w:t>видов, условий и форм оказания медицинской помощи,</w:t>
      </w:r>
    </w:p>
    <w:p w:rsidR="00C70465" w:rsidRDefault="00C70465" w:rsidP="00C70465">
      <w:pPr>
        <w:pStyle w:val="ConsPlusTitle"/>
        <w:jc w:val="center"/>
      </w:pPr>
      <w:r>
        <w:t>за исключением лечебного питания, в том числе</w:t>
      </w:r>
    </w:p>
    <w:p w:rsidR="00C70465" w:rsidRDefault="00C70465" w:rsidP="00C70465">
      <w:pPr>
        <w:pStyle w:val="ConsPlusTitle"/>
        <w:jc w:val="center"/>
      </w:pPr>
      <w:r>
        <w:t>специализированных продуктов лечебного питания</w:t>
      </w:r>
    </w:p>
    <w:p w:rsidR="00C70465" w:rsidRDefault="00C70465" w:rsidP="00C70465">
      <w:pPr>
        <w:pStyle w:val="ConsPlusTitle"/>
        <w:jc w:val="center"/>
      </w:pPr>
      <w:r>
        <w:t>(по желанию пациента)</w:t>
      </w:r>
    </w:p>
    <w:p w:rsidR="00C70465" w:rsidRDefault="00C70465" w:rsidP="00C70465">
      <w:pPr>
        <w:pStyle w:val="ConsPlusNormal"/>
        <w:jc w:val="both"/>
      </w:pPr>
    </w:p>
    <w:p w:rsidR="00C70465" w:rsidRDefault="00C70465" w:rsidP="00C70465">
      <w:pPr>
        <w:pStyle w:val="ConsPlusNormal"/>
        <w:ind w:firstLine="540"/>
        <w:jc w:val="both"/>
      </w:pPr>
      <w: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 xml:space="preserve">Обеспечение донорской кровью и ее компонентами осуществляется в соответствии с </w:t>
      </w:r>
      <w:hyperlink r:id="rId4" w:tooltip="Постановление Правительства РФ от 12.04.2013 N 332 (ред. от 27.01.2021) ">
        <w:r>
          <w:rPr>
            <w:color w:val="0000FF"/>
          </w:rPr>
          <w:t>Правилами</w:t>
        </w:r>
      </w:hyperlink>
      <w:r>
        <w:t xml:space="preserve"> осуществления безвозмездной передачи донорской крови и (или) ее компонентов организациями, входящими в службу крови, утвержденными Постановлением Правительства Российской Федерации от 12 апреля 2013 г. N 332, и </w:t>
      </w:r>
      <w:hyperlink r:id="rId5" w:tooltip="Постановление Правительства Хабаровского края от 10.10.2013 N 329-пр (ред. от 25.12.2019) " w:history="1">
        <w:r>
          <w:rPr>
            <w:color w:val="0000FF"/>
          </w:rPr>
          <w:t>Порядком</w:t>
        </w:r>
      </w:hyperlink>
      <w:r>
        <w:t xml:space="preserve"> обеспечения донорской кровью и (или) ее компонентами для клинического использования краевых государственных учреждений здравоохранения, медицинских организаций уполномоченных органов местного самоуправления, образовательных организаций, научных организаций, подведомственных органам исполнительной власти Хабаровского края, а также организаций частной системы здравоохранения, участвующих в реализации Территориальной программы государственных гарантий оказания гражданам, проживающим на территории Хабаровского края, бесплатной медицинской помощи, утвержденным постановлением Правительства Хабаровского края от 10 октября 2013 г. N 329-пр.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Решение врачебной комиссии фиксируется в медицинских документах пациента и журнале врачебной комиссии, используется ответственными лицами при осуществлении процедуры закупки.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 xml:space="preserve">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 (далее - ОМС). Сведения формируются с использованием медицинской информационной системы, позволяющей ведение электронных медицинских карт пациента при оказании стационарной, амбулаторно-поликлинической и скорой </w:t>
      </w:r>
      <w:r>
        <w:lastRenderedPageBreak/>
        <w:t>медицинской помощи.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 xml:space="preserve">Назначение лекарственных препаратов, медицинских изделий и специализированных продуктов лечебного питания для детей в рамках льготного лекарственного обеспечения в амбулаторных условиях осуществляется в соответствии с </w:t>
      </w:r>
      <w:hyperlink w:anchor="P3924" w:tooltip="ПЕРЕЧЕНЬ">
        <w:r>
          <w:rPr>
            <w:color w:val="0000FF"/>
          </w:rPr>
          <w:t>перечнем</w:t>
        </w:r>
      </w:hyperlink>
      <w:r>
        <w:t>, установленным приложением N 6 к настоящей Территориальной программе.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 xml:space="preserve">Обеспечение лекарственными препаратами для медицинского применения, медицинскими изделиями и специализированными продуктами лечебного питания для детей, приобретаемых за счет средств краевого бюджета для обеспечения населения в соответствии с перечнем групп населения и категорий заболеваний, при лечении которых в амбулаторных условиях лекарственные препараты для медицинского применения, медицинские изделия и специализированные продукты лечебного питания для детей отпускаются по рецептам врачей бесплатно или с 50-процентной скидкой от свободных цен, осуществляется в порядке, установленном </w:t>
      </w:r>
      <w:hyperlink r:id="rId6" w:tooltip="Постановление Правительства Хабаровского края от 25.01.2008 N 19-пр (ред. от 30.01.2018) 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25 января 2008 г. N 19-пр "Об организации лекарственного обеспечения отдельных категорий граждан в Хабаровском крае".</w:t>
      </w:r>
    </w:p>
    <w:p w:rsidR="00C70465" w:rsidRDefault="00C70465" w:rsidP="00C70465">
      <w:pPr>
        <w:pStyle w:val="ConsPlusNormal"/>
        <w:jc w:val="both"/>
      </w:pPr>
    </w:p>
    <w:p w:rsidR="00C70465" w:rsidRDefault="00C70465" w:rsidP="00C70465">
      <w:pPr>
        <w:pStyle w:val="ConsPlusTitle"/>
        <w:jc w:val="center"/>
        <w:outlineLvl w:val="2"/>
      </w:pPr>
      <w:r>
        <w:t>4. Перечень мероприятий по профилактике заболеваний</w:t>
      </w:r>
    </w:p>
    <w:p w:rsidR="00C70465" w:rsidRDefault="00C70465" w:rsidP="00C70465">
      <w:pPr>
        <w:pStyle w:val="ConsPlusTitle"/>
        <w:jc w:val="center"/>
      </w:pPr>
      <w:r>
        <w:t>и формированию здорового образа жизни, осуществляемых</w:t>
      </w:r>
    </w:p>
    <w:p w:rsidR="00C70465" w:rsidRDefault="00C70465" w:rsidP="00C70465">
      <w:pPr>
        <w:pStyle w:val="ConsPlusTitle"/>
        <w:jc w:val="center"/>
      </w:pPr>
      <w:r>
        <w:t>в рамках Территориальной программы</w:t>
      </w:r>
    </w:p>
    <w:p w:rsidR="00C70465" w:rsidRDefault="00C70465" w:rsidP="00C70465">
      <w:pPr>
        <w:pStyle w:val="ConsPlusNormal"/>
        <w:jc w:val="both"/>
      </w:pPr>
    </w:p>
    <w:p w:rsidR="00C70465" w:rsidRDefault="00C70465" w:rsidP="00C70465">
      <w:pPr>
        <w:pStyle w:val="ConsPlusNormal"/>
        <w:ind w:firstLine="540"/>
        <w:jc w:val="both"/>
      </w:pPr>
      <w:r>
        <w:t>В рамках Территориальной программы осуществляются следующие мероприятия по профилактике заболеваний и формированию здорового образа жизни: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- профилактические медицинские осмотры и диспансеризация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 xml:space="preserve">- мероприятия по профилактике, в том числе по проведению профилактических прививок, профилактических осмотров и диспансерного наблюдения граждан, в том числе здоровых детей, по профилактике абортов, пренатальной (дородовой) диагностики нарушений развития ребенка у беременных женщин, неонатального на 5 наследственных и врожденных заболеваний и </w:t>
      </w:r>
      <w:proofErr w:type="spellStart"/>
      <w:r>
        <w:t>аудиологических</w:t>
      </w:r>
      <w:proofErr w:type="spellEnd"/>
      <w:r>
        <w:t xml:space="preserve"> </w:t>
      </w:r>
      <w:proofErr w:type="spellStart"/>
      <w:r>
        <w:t>скринингов</w:t>
      </w:r>
      <w:proofErr w:type="spellEnd"/>
      <w:r>
        <w:t>, сохранению индивидуального здоровья граждан и формированию у них здорового образа жизни, диагностике и лечению заболеваний, включая практику оказания выездной консультативно-диагностической помощи жителям муниципальных районов края;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- лабораторное обследование контактных лиц в очагах инфекционных заболеваний;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- плановый осмотр по поводу диспансерного наблюдения;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- врачебный осмотр пациентов перед вакцинацией (взрослые, дети), после вакцинации (дети), перед и через три дня после постановки пробы Манту;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- посещения педиатром беременных, дородовый патронаж, патронаж новорожденных, посещения к детям медико-социального риска, предусмотренных нормативными документами Министерства здравоохранения Российской Федерации;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- профилактические медицинские осмотры несовершеннолетних;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- 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а также пребывающих в стационарных учреждениях детей-сирот и детей, находящихся в трудной жизненной ситуации;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- медицинское освидетельствование граждан из числа кандидатов в замещающие родители.</w:t>
      </w:r>
    </w:p>
    <w:p w:rsidR="00C70465" w:rsidRDefault="00C70465" w:rsidP="00C70465">
      <w:pPr>
        <w:pStyle w:val="ConsPlusNormal"/>
        <w:jc w:val="both"/>
      </w:pPr>
    </w:p>
    <w:p w:rsidR="00C70465" w:rsidRDefault="00C70465" w:rsidP="00C70465">
      <w:pPr>
        <w:pStyle w:val="ConsPlusTitle"/>
        <w:jc w:val="center"/>
        <w:outlineLvl w:val="2"/>
      </w:pPr>
      <w:bookmarkStart w:id="1" w:name="P1789"/>
      <w:bookmarkEnd w:id="1"/>
      <w:r>
        <w:t>5. Сроки ожидания медицинской помощи, оказываемой в плановой</w:t>
      </w:r>
    </w:p>
    <w:p w:rsidR="00C70465" w:rsidRDefault="00C70465" w:rsidP="00C70465">
      <w:pPr>
        <w:pStyle w:val="ConsPlusTitle"/>
        <w:jc w:val="center"/>
      </w:pPr>
      <w:r>
        <w:t>форме, в том числе сроки ожидания оказания медицинской</w:t>
      </w:r>
    </w:p>
    <w:p w:rsidR="00C70465" w:rsidRDefault="00C70465" w:rsidP="00C70465">
      <w:pPr>
        <w:pStyle w:val="ConsPlusTitle"/>
        <w:jc w:val="center"/>
      </w:pPr>
      <w:r>
        <w:t>помощи в стационарных условиях, проведения отдельных</w:t>
      </w:r>
    </w:p>
    <w:p w:rsidR="00C70465" w:rsidRDefault="00C70465" w:rsidP="00C70465">
      <w:pPr>
        <w:pStyle w:val="ConsPlusTitle"/>
        <w:jc w:val="center"/>
      </w:pPr>
      <w:r>
        <w:t>диагностических обследований, а также консультаций</w:t>
      </w:r>
    </w:p>
    <w:p w:rsidR="00C70465" w:rsidRDefault="00C70465" w:rsidP="00C70465">
      <w:pPr>
        <w:pStyle w:val="ConsPlusTitle"/>
        <w:jc w:val="center"/>
      </w:pPr>
      <w:r>
        <w:t>врачей-специалистов</w:t>
      </w:r>
    </w:p>
    <w:p w:rsidR="00C70465" w:rsidRDefault="00C70465" w:rsidP="00C70465">
      <w:pPr>
        <w:pStyle w:val="ConsPlusNormal"/>
        <w:jc w:val="both"/>
      </w:pPr>
    </w:p>
    <w:p w:rsidR="00C70465" w:rsidRDefault="00C70465" w:rsidP="00C70465">
      <w:pPr>
        <w:pStyle w:val="ConsPlusNormal"/>
        <w:ind w:firstLine="540"/>
        <w:jc w:val="both"/>
      </w:pPr>
      <w:r>
        <w:t xml:space="preserve">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</w:t>
      </w:r>
      <w:r>
        <w:lastRenderedPageBreak/>
        <w:t>помощи и государственного задания по направлению медицинских организаций первичной медико-санитарной помощи, включая врачей общей практики (семейных врачей).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Консультации врачей-специалистов осуществляются по направлению лечащего врача (врача общей практики) медицинской организации первичной медико-санитарной помощи, где прикреплен пациент. 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рабочих дня.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Сроки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не должны превышать 14 рабочих дней со дня назначения исследований (за исключением исследований при подозрении на онкологическое заболевание).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(за исключением исследований при подозрении на онкологическое заболевание) не должны превышать 14 рабочих дней со дня назначения.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Сроки проведения диагностических инструментальных и лабораторных исследований при оказании первичной медико-санитарной помощи в случае подозрения на онкологическое заболевание не должны превышать 7 рабочих дней со дня назначения исследований.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 xml:space="preserve">С учетом транспортной доступности, низкой плотности населения, а также климатических и географических особенностей Хабаровского края 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превышать: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lastRenderedPageBreak/>
        <w:t>- 20 минут с момента ее вызова при расстоянии до 20 километров от отделения (подстанции) скорой медицинской помощи до места нахождения пациента;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- 30 минут с момента ее вызова при расстоянии от 20 до 40 километров от отделения (подстанции) скорой медицинской помощи до места нахождения пациента;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- 40 минут с момента ее вызова при расстоянии 40 километров и более от отделения (подстанции) скорой медицинской помощи до места нахождения пациента.</w:t>
      </w:r>
    </w:p>
    <w:p w:rsidR="00C70465" w:rsidRDefault="00C70465" w:rsidP="00C70465">
      <w:pPr>
        <w:pStyle w:val="ConsPlusNormal"/>
        <w:jc w:val="both"/>
      </w:pPr>
    </w:p>
    <w:p w:rsidR="00C70465" w:rsidRDefault="00C70465" w:rsidP="00C70465">
      <w:pPr>
        <w:pStyle w:val="ConsPlusTitle"/>
        <w:jc w:val="center"/>
        <w:outlineLvl w:val="2"/>
      </w:pPr>
      <w:r>
        <w:t>6. Условия пребывания в медицинских организациях</w:t>
      </w:r>
    </w:p>
    <w:p w:rsidR="00C70465" w:rsidRDefault="00C70465" w:rsidP="00C70465">
      <w:pPr>
        <w:pStyle w:val="ConsPlusTitle"/>
        <w:jc w:val="center"/>
      </w:pPr>
      <w:r>
        <w:t>при оказании медицинской помощи в стационарных условиях,</w:t>
      </w:r>
    </w:p>
    <w:p w:rsidR="00C70465" w:rsidRDefault="00C70465" w:rsidP="00C70465">
      <w:pPr>
        <w:pStyle w:val="ConsPlusTitle"/>
        <w:jc w:val="center"/>
      </w:pPr>
      <w:r>
        <w:t>включая предоставление спального места и питания,</w:t>
      </w:r>
    </w:p>
    <w:p w:rsidR="00C70465" w:rsidRDefault="00C70465" w:rsidP="00C70465">
      <w:pPr>
        <w:pStyle w:val="ConsPlusTitle"/>
        <w:jc w:val="center"/>
      </w:pPr>
      <w:r>
        <w:t>при совместном нахождении одного из родителей, иного члена</w:t>
      </w:r>
    </w:p>
    <w:p w:rsidR="00C70465" w:rsidRDefault="00C70465" w:rsidP="00C70465">
      <w:pPr>
        <w:pStyle w:val="ConsPlusTitle"/>
        <w:jc w:val="center"/>
      </w:pPr>
      <w:r>
        <w:t>семьи или иного законного представителя в медицинской</w:t>
      </w:r>
    </w:p>
    <w:p w:rsidR="00C70465" w:rsidRDefault="00C70465" w:rsidP="00C70465">
      <w:pPr>
        <w:pStyle w:val="ConsPlusTitle"/>
        <w:jc w:val="center"/>
      </w:pPr>
      <w:r>
        <w:t>организации в стационарных условиях с ребенком до достижения</w:t>
      </w:r>
    </w:p>
    <w:p w:rsidR="00C70465" w:rsidRDefault="00C70465" w:rsidP="00C70465">
      <w:pPr>
        <w:pStyle w:val="ConsPlusTitle"/>
        <w:jc w:val="center"/>
      </w:pPr>
      <w:r>
        <w:t>им возраста четырех лет, а с ребенком старше указанного</w:t>
      </w:r>
    </w:p>
    <w:p w:rsidR="00C70465" w:rsidRDefault="00C70465" w:rsidP="00C70465">
      <w:pPr>
        <w:pStyle w:val="ConsPlusTitle"/>
        <w:jc w:val="center"/>
      </w:pPr>
      <w:r>
        <w:t>возраста - при наличии медицинских показаний</w:t>
      </w:r>
    </w:p>
    <w:p w:rsidR="00C70465" w:rsidRDefault="00C70465" w:rsidP="00C70465">
      <w:pPr>
        <w:pStyle w:val="ConsPlusNormal"/>
        <w:jc w:val="both"/>
      </w:pPr>
    </w:p>
    <w:p w:rsidR="00C70465" w:rsidRDefault="00C70465" w:rsidP="00C70465">
      <w:pPr>
        <w:pStyle w:val="ConsPlusNormal"/>
        <w:ind w:firstLine="540"/>
        <w:jc w:val="both"/>
      </w:pPr>
      <w:r>
        <w:t>При госпитализации в стационар больные размещаются в палатах с соблюдением санитарно-гигиенических норм.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При госпитализации детей без родителей в возрасте семи лет и старше мальчики и девочки размещаются в палатах раздельно.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показаний,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Дети, поступающие на плановое стационарное лечение, должны иметь сведения об отсутствии контактов с инфекционными больными в течение 21 календарного дня до дня госпитализации. Соответствующая справка выдается лечащим врачом медицинской организации первичной медико-санитарной помощи, где прикреплен пациент.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В целях поддержания комфортной температуры воздуха в палатах допускается применение сплит-систем, при условии проведения очистки и дезинфекции фильтров и камеры теплообменника в соответствии с рекомендациями производителя, но не реже одного раза в три месяца. При их отсутствии должна быть предусмотрена возможность естественной вентиляции палат.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недоступном для детей месте в соответствии с существующими требованиями. Ручки с окон в палатах должны быть сняты и храниться в недоступном для детей месте.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При госпитализации детей в возрасте до одного года в составе отделения для детей медицинской организации предусматриваются помещения для приготовления и розлива детских смесей.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Правилами внутреннего распорядка медицинской организации должен быть предусмотрен запрет на пользование электробытовыми приборами, курение в больнице.</w:t>
      </w:r>
    </w:p>
    <w:p w:rsidR="00C70465" w:rsidRDefault="00C70465" w:rsidP="00C70465">
      <w:pPr>
        <w:pStyle w:val="ConsPlusNormal"/>
        <w:jc w:val="both"/>
      </w:pPr>
    </w:p>
    <w:p w:rsidR="00C70465" w:rsidRDefault="00C70465" w:rsidP="00C70465">
      <w:pPr>
        <w:pStyle w:val="ConsPlusTitle"/>
        <w:jc w:val="center"/>
        <w:outlineLvl w:val="2"/>
      </w:pPr>
      <w:r>
        <w:t>7. Порядок предоставления транспортных услуг</w:t>
      </w:r>
    </w:p>
    <w:p w:rsidR="00C70465" w:rsidRDefault="00C70465" w:rsidP="00C70465">
      <w:pPr>
        <w:pStyle w:val="ConsPlusTitle"/>
        <w:jc w:val="center"/>
      </w:pPr>
      <w:r>
        <w:t>при сопровождении медицинским работником пациента,</w:t>
      </w:r>
    </w:p>
    <w:p w:rsidR="00C70465" w:rsidRDefault="00C70465" w:rsidP="00C70465">
      <w:pPr>
        <w:pStyle w:val="ConsPlusTitle"/>
        <w:jc w:val="center"/>
      </w:pPr>
      <w:r>
        <w:t>находящегося на лечении в стационарных условиях, в целях</w:t>
      </w:r>
    </w:p>
    <w:p w:rsidR="00C70465" w:rsidRDefault="00C70465" w:rsidP="00C70465">
      <w:pPr>
        <w:pStyle w:val="ConsPlusTitle"/>
        <w:jc w:val="center"/>
      </w:pPr>
      <w:r>
        <w:t>выполнения порядков оказания медицинской помощи и стандартов</w:t>
      </w:r>
    </w:p>
    <w:p w:rsidR="00C70465" w:rsidRDefault="00C70465" w:rsidP="00C70465">
      <w:pPr>
        <w:pStyle w:val="ConsPlusTitle"/>
        <w:jc w:val="center"/>
      </w:pPr>
      <w:r>
        <w:t>медицинской помощи в случае необходимости проведения такому</w:t>
      </w:r>
    </w:p>
    <w:p w:rsidR="00C70465" w:rsidRDefault="00C70465" w:rsidP="00C70465">
      <w:pPr>
        <w:pStyle w:val="ConsPlusTitle"/>
        <w:jc w:val="center"/>
      </w:pPr>
      <w:r>
        <w:t>пациенту диагностических исследований - при отсутствии</w:t>
      </w:r>
    </w:p>
    <w:p w:rsidR="00C70465" w:rsidRDefault="00C70465" w:rsidP="00C70465">
      <w:pPr>
        <w:pStyle w:val="ConsPlusTitle"/>
        <w:jc w:val="center"/>
      </w:pPr>
      <w:r>
        <w:t>возможности их проведения медицинской организацией,</w:t>
      </w:r>
    </w:p>
    <w:p w:rsidR="00C70465" w:rsidRDefault="00C70465" w:rsidP="00C70465">
      <w:pPr>
        <w:pStyle w:val="ConsPlusTitle"/>
        <w:jc w:val="center"/>
      </w:pPr>
      <w:r>
        <w:t>оказывающей медицинскую помощь пациенту</w:t>
      </w:r>
    </w:p>
    <w:p w:rsidR="00C70465" w:rsidRDefault="00C70465" w:rsidP="00C70465">
      <w:pPr>
        <w:pStyle w:val="ConsPlusNormal"/>
        <w:jc w:val="both"/>
      </w:pPr>
    </w:p>
    <w:p w:rsidR="00C70465" w:rsidRDefault="00C70465" w:rsidP="00C70465">
      <w:pPr>
        <w:pStyle w:val="ConsPlusNormal"/>
        <w:ind w:firstLine="540"/>
        <w:jc w:val="both"/>
      </w:pPr>
      <w:r>
        <w:t>В целях выполнения порядков оказания медицинской помощи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помощь, руководством данной организации обеспечивается транспортировка пациента в сопровождении медицинского работника в другую медицинскую организацию.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Данная услуга оказывается пациенту без взимания платы.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Транспортировка осуществляется в плановом или экстренном порядке по предварительной договоренности с медицинской организацией, предоставляющей медицинскую услугу.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Транспортное средство предоставляется медицинской организацией, в которой пациент находится на стационарном лечении или по договоренности с медицинской организацией, оказывающей медицинскую услугу диагностики или консультирования.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Медицинский работник, сопровождающий пациента, ожидает пациента и сопровождает его в медицинскую организацию, где пациент находится на стационарном лечении.</w:t>
      </w:r>
    </w:p>
    <w:p w:rsidR="00C70465" w:rsidRDefault="00C70465" w:rsidP="00C70465">
      <w:pPr>
        <w:pStyle w:val="ConsPlusNormal"/>
        <w:jc w:val="both"/>
      </w:pPr>
    </w:p>
    <w:p w:rsidR="00C70465" w:rsidRDefault="00C70465" w:rsidP="00C70465">
      <w:pPr>
        <w:pStyle w:val="ConsPlusTitle"/>
        <w:jc w:val="center"/>
        <w:outlineLvl w:val="2"/>
      </w:pPr>
      <w:r>
        <w:t>8. Порядок направления больных и компенсации расходов</w:t>
      </w:r>
    </w:p>
    <w:p w:rsidR="00C70465" w:rsidRDefault="00C70465" w:rsidP="00C70465">
      <w:pPr>
        <w:pStyle w:val="ConsPlusTitle"/>
        <w:jc w:val="center"/>
      </w:pPr>
      <w:r>
        <w:t>на оплату проезда в медицинские организации, расположенные</w:t>
      </w:r>
    </w:p>
    <w:p w:rsidR="00C70465" w:rsidRDefault="00C70465" w:rsidP="00C70465">
      <w:pPr>
        <w:pStyle w:val="ConsPlusTitle"/>
        <w:jc w:val="center"/>
      </w:pPr>
      <w:r>
        <w:t>на территории Хабаровского края и за его пределами, в целях</w:t>
      </w:r>
    </w:p>
    <w:p w:rsidR="00C70465" w:rsidRDefault="00C70465" w:rsidP="00C70465">
      <w:pPr>
        <w:pStyle w:val="ConsPlusTitle"/>
        <w:jc w:val="center"/>
      </w:pPr>
      <w:r>
        <w:t>оказания специализированной, в том числе</w:t>
      </w:r>
    </w:p>
    <w:p w:rsidR="00C70465" w:rsidRDefault="00C70465" w:rsidP="00C70465">
      <w:pPr>
        <w:pStyle w:val="ConsPlusTitle"/>
        <w:jc w:val="center"/>
      </w:pPr>
      <w:r>
        <w:t>высокотехнологичной, медицинской помощи</w:t>
      </w:r>
    </w:p>
    <w:p w:rsidR="00C70465" w:rsidRDefault="00C70465" w:rsidP="00C70465">
      <w:pPr>
        <w:pStyle w:val="ConsPlusNormal"/>
        <w:jc w:val="both"/>
      </w:pPr>
    </w:p>
    <w:p w:rsidR="00C70465" w:rsidRDefault="00C70465" w:rsidP="00C70465">
      <w:pPr>
        <w:pStyle w:val="ConsPlusNormal"/>
        <w:ind w:firstLine="540"/>
        <w:jc w:val="both"/>
      </w:pPr>
      <w:r>
        <w:t>В целях обеспечения доступности оказания специализированной, в том числе высокотехнологичной, медицинской помощи в порядке, установленном министерством здравоохранения Хабаровского края, осуществляется направление больных с компенсацией расходов на оплату проезда в медицинские организации, расположенные на территории Хабаровского края. Оплата проезда больным производится не чаще одного раза в течение календарного года, за исключением детей в возрасте до 1 года, беременных женщин, больных, страдающих хронической почечной недостаточностью, онкологическими заболеваниями, направляемых на лечение по основному заболеванию в соответствии с клиническими показаниями.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Направление больных в медицинские организации, расположенные за пределами Хабаровского края, осуществляется в порядке, установленном Министерством здравоохранения Российской Федерации.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Компенсация расходов на оплату проезда в медицинские организации, расположенные за пределами Хабаровского края, осуществляется только в случае отсутствия возможности оказания медицинской помощи в медицинских организациях, расположенных на территории Хабаровского края.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Порядок компенсации расходов на оплату проезда в медицинские организации, расположенные на территории Хабаровского края и за его пределами, в целях оказания специализированной, в том числе высокотехнологичной, медицинской помощи утверждается нормативным правовым актом министерства здравоохранения Хабаровского края.</w:t>
      </w:r>
    </w:p>
    <w:p w:rsidR="00C70465" w:rsidRDefault="00C70465" w:rsidP="00C70465">
      <w:pPr>
        <w:pStyle w:val="ConsPlusNormal"/>
        <w:jc w:val="both"/>
      </w:pPr>
    </w:p>
    <w:p w:rsidR="00C70465" w:rsidRDefault="00C70465" w:rsidP="00C70465">
      <w:pPr>
        <w:pStyle w:val="ConsPlusTitle"/>
        <w:jc w:val="center"/>
        <w:outlineLvl w:val="2"/>
      </w:pPr>
      <w:r>
        <w:t>9. Порядок проведения профилактических осмотров,</w:t>
      </w:r>
    </w:p>
    <w:p w:rsidR="00C70465" w:rsidRDefault="00C70465" w:rsidP="00C70465">
      <w:pPr>
        <w:pStyle w:val="ConsPlusTitle"/>
        <w:jc w:val="center"/>
      </w:pPr>
      <w:r>
        <w:t>диспансеризации и диспансерного наблюдения застрахованных</w:t>
      </w:r>
    </w:p>
    <w:p w:rsidR="00C70465" w:rsidRDefault="00C70465" w:rsidP="00C70465">
      <w:pPr>
        <w:pStyle w:val="ConsPlusTitle"/>
        <w:jc w:val="center"/>
      </w:pPr>
      <w:r>
        <w:t>лиц, в том числе в выходные дни и вечернее время</w:t>
      </w:r>
    </w:p>
    <w:p w:rsidR="00C70465" w:rsidRDefault="00C70465" w:rsidP="00C70465">
      <w:pPr>
        <w:pStyle w:val="ConsPlusNormal"/>
        <w:jc w:val="both"/>
      </w:pPr>
    </w:p>
    <w:p w:rsidR="00C70465" w:rsidRDefault="00C70465" w:rsidP="00C70465">
      <w:pPr>
        <w:pStyle w:val="ConsPlusNormal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 xml:space="preserve">Диспансеризация застрахованных лиц осуществляется медицинскими организациями, участвующими в реализации Территориальной программы, в установленные дни и часы, в том числе в выходные дни и вечернее время, согласно плану-графику, сформированному с учетом численности и поименных списков граждан, подлежащих диспансеризации в соответствии с программами диспансеризации и в сроки, утвержденные </w:t>
      </w:r>
      <w:hyperlink r:id="rId7" w:tooltip="Приказ Минздрава России от 27.04.2021 N 404н (ред. от 01.02.2022) ">
        <w:r>
          <w:rPr>
            <w:color w:val="0000FF"/>
          </w:rPr>
          <w:t>Приказом</w:t>
        </w:r>
      </w:hyperlink>
      <w:r>
        <w:t xml:space="preserve"> Министерства здравоохранения </w:t>
      </w:r>
      <w:r>
        <w:lastRenderedPageBreak/>
        <w:t>Российской Федерации от 27 апреля 2021 г. N 404н "Об утверждении Порядка проведения профилактического медицинского осмотра и диспансеризации определенных групп взрослого населения".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Медицинскими организациями предоставляется возможность дистанционной записи на медицинские исследования.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Профилактические медицинские осмотры проводятся ежегодно в качестве самостоятельного мероприятия, в рамках диспансеризации, в рамках диспансерного наблюдения (при проведении первого в текущем году диспансерного приема (осмотра, консультации).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Порядок и периодичность проведения медицинских осмотров и диспансеризации отдельных категорий граждан утверждены в соответствии с приказами Министерства здравоохранения Российской Федерации: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 xml:space="preserve">- от 27 апреля 2021 г. </w:t>
      </w:r>
      <w:hyperlink r:id="rId8" w:tooltip="Приказ Минздрава России от 27.04.2021 N 404н (ред. от 01.02.2022) ">
        <w:r>
          <w:rPr>
            <w:color w:val="0000FF"/>
          </w:rPr>
          <w:t>N 404н</w:t>
        </w:r>
      </w:hyperlink>
      <w:r>
        <w:t xml:space="preserve"> "Об утверждении Порядка проведения профилактического медицинского осмотра и диспансеризации определенных групп взрослого населения";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 xml:space="preserve">- от 10 августа 2017 г. </w:t>
      </w:r>
      <w:hyperlink r:id="rId9" w:tooltip="Приказ Минздрава России от 10.08.2017 N 514н (ред. от 19.11.2020) ">
        <w:r>
          <w:rPr>
            <w:color w:val="0000FF"/>
          </w:rPr>
          <w:t>N 514н</w:t>
        </w:r>
      </w:hyperlink>
      <w:r>
        <w:t xml:space="preserve"> "О Порядке проведения профилактических медицинских осмотров несовершеннолетних";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 xml:space="preserve">- от 21 апреля 2022 г. </w:t>
      </w:r>
      <w:hyperlink r:id="rId10" w:tooltip="Приказ Минздрава России от 21.04.2022 N 275н ">
        <w:r>
          <w:rPr>
            <w:color w:val="0000FF"/>
          </w:rPr>
          <w:t>N 275н</w:t>
        </w:r>
      </w:hyperlink>
      <w: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 xml:space="preserve">- от 15 февраля 2013 г. </w:t>
      </w:r>
      <w:hyperlink r:id="rId11" w:tooltip="Приказ Минздрава России от 15.02.2013 N 72н (ред. от 19.11.2020) ">
        <w:r>
          <w:rPr>
            <w:color w:val="0000FF"/>
          </w:rPr>
          <w:t>N 72н</w:t>
        </w:r>
      </w:hyperlink>
      <w: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 xml:space="preserve">- от 6 октября 2014 г. </w:t>
      </w:r>
      <w:hyperlink r:id="rId12" w:tooltip="Приказ Минздрава России от 06.10.2014 N 581н (ред. от 19.11.2020) ">
        <w:r>
          <w:rPr>
            <w:color w:val="0000FF"/>
          </w:rPr>
          <w:t>N 581н</w:t>
        </w:r>
      </w:hyperlink>
      <w:r>
        <w:t xml:space="preserve">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 xml:space="preserve">- от 23 октября 2020 г. </w:t>
      </w:r>
      <w:hyperlink r:id="rId13" w:tooltip="Приказ Минздрава России от 23.10.2020 N 1144н (ред. от 22.02.2022) ">
        <w:r>
          <w:rPr>
            <w:color w:val="0000FF"/>
          </w:rPr>
          <w:t>N 1144н</w:t>
        </w:r>
      </w:hyperlink>
      <w:r>
        <w:t xml:space="preserve">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При проведении медицинских осмотров,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пациента.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установленном Министерством здравоохранения Российской Федерации.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 xml:space="preserve">Проведение диспансерного наблюдения детей, в том числе в период обучения, осуществляется в соответствии с </w:t>
      </w:r>
      <w:hyperlink r:id="rId14" w:tooltip="Приказ Минздрава России от 16.05.2019 N 302н (ред. от 19.11.2020) 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16 мая 2019 г. N 302н "Об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организациях".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 xml:space="preserve">Диспансерное наблюдение женщин в период беременности проводится в соответствии с </w:t>
      </w:r>
      <w:hyperlink r:id="rId15" w:tooltip="Приказ Минздрава России от 20.10.2020 N 1130н 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октября 2020 г. N 1130н "Об утверждении Порядка оказания медицинской помощи по профилю "акушерство и гинекология".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lastRenderedPageBreak/>
        <w:t>Профилактические осмотры, диспансеризация и диспансерное наблюдение относятся к профилактическим мероприятиям, организуемым в том числе для выявления болезней системы кровообращения и онкологических заболеваний, формирующих основные причины смертности населения Хабаровского края.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 xml:space="preserve">Данные о результатах осмотров врачами-специалистами, проведенных исследований, рекомендации врачей-специалистов по проведению профилактических мероприятий и лечению, а также общее заключение с комплексной оценкой состояния здоровья вносятся в медицинскую документацию по форме, утвержденной </w:t>
      </w:r>
      <w:hyperlink r:id="rId16" w:tooltip="Приказ Минздрава России от 10.11.2020 N 1207н 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 ноября 2020 г. N 1207н "Об утверждении учетной формы медицинской документации N 131/у "Карта учета профилактического медицинского осмотра (диспансеризации)", порядка ее ведения и формы отраслевой статистической отчетности N 131/о "Сведения о проведении профилактического медицинского осмотра и диспансеризации определенных групп взрослого населения", порядка ее заполнения и сроков представления".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В целях проведения диспансеризации и диспансерного наблюдения застрахованных лиц, находящихся в стационарных организациях социального обслуживания, в том числе лиц с психическими расстройствами и расстройствами поведения, в том числе находящихся в стационарных организациях социального обслуживания, в условиях сопровождаемого проживания, включая совместное проживание таких лиц в отдельных жилых помещениях, министерство здравоохранения Хабаровского края организует взаимодействие стационарных организаций социального обслуживания с близлежащими медицинскими организациями.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 xml:space="preserve">С 1 июля 2021 г. в дополнение к профилактическим медицинским осмотрам и диспансеризации граждане, переболевшие новой </w:t>
      </w:r>
      <w:proofErr w:type="spellStart"/>
      <w:r>
        <w:t>коронавирусной</w:t>
      </w:r>
      <w:proofErr w:type="spellEnd"/>
      <w:r>
        <w:t xml:space="preserve"> инфекцией (COVID-19), вправе пройти углубленную диспансеризацию, включающую исследования и иные медицинские вмешательства по </w:t>
      </w:r>
      <w:hyperlink w:anchor="P4055" w:tooltip="ПЕРЕЧЕНЬ">
        <w:r>
          <w:rPr>
            <w:color w:val="0000FF"/>
          </w:rPr>
          <w:t>перечню</w:t>
        </w:r>
      </w:hyperlink>
      <w:r>
        <w:t>, который приведен в приложении N 8 к настоящей Территориальной программе государственных гарантий (далее - углубленная диспансеризация).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>
        <w:t>коронавирусной</w:t>
      </w:r>
      <w:proofErr w:type="spellEnd"/>
      <w:r>
        <w:t xml:space="preserve"> инфекцией (COVID-19).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Перечень медицинских организаций, осуществляющих углубленную диспансеризацию, и порядок их работы размещаются министерством здравоохранения Хабаровского края на официальном сайте в информационно-телекоммуникационной сети "Интернет", а также на Едином портале государственных и муниципальных услуг (функций) (далее - единый портал).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Медицинские организации, в том числе подведомственные федеральным органам исполнительной власти и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портала, сети радиотелефонной связи (смс-сообщения) и иных доступных средств связи.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Запись граждан на углубленную диспансеризацию осуществляется в установленном порядке, в том числе с использованием единого портала.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 xml:space="preserve">Медицинские организации организуют прохождение углубленной диспансеризации </w:t>
      </w:r>
      <w:r>
        <w:lastRenderedPageBreak/>
        <w:t xml:space="preserve">гражданином из расчета выполнения всех исследований и иных медицинских вмешательств первого этапа углубленной диспансеризации в соответствии с </w:t>
      </w:r>
      <w:hyperlink w:anchor="P4059" w:tooltip="1. 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">
        <w:r>
          <w:rPr>
            <w:color w:val="0000FF"/>
          </w:rPr>
          <w:t>пунктом 1</w:t>
        </w:r>
      </w:hyperlink>
      <w:r>
        <w:t xml:space="preserve"> приложения N 8 к настоящей Территориальной программе в течение одного дня.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</w:t>
      </w:r>
      <w:proofErr w:type="spellStart"/>
      <w:r>
        <w:t>коронавирусной</w:t>
      </w:r>
      <w:proofErr w:type="spellEnd"/>
      <w:r>
        <w:t xml:space="preserve"> инфекцией (COVID-19), гражданин в установленном порядке ставится на диспансерное наблюдение, при наличии показаний ему оказываются соответствующее лечение и медицинская реабилитация в порядке, установленном Министерством здравоохранения Российской Федерации, предоставляются лекарственные препараты в соответствии с законодательством Российской Федерации.</w:t>
      </w:r>
    </w:p>
    <w:p w:rsidR="00C70465" w:rsidRDefault="00C70465" w:rsidP="00C70465">
      <w:pPr>
        <w:pStyle w:val="ConsPlusNormal"/>
        <w:jc w:val="both"/>
      </w:pPr>
    </w:p>
    <w:p w:rsidR="00C70465" w:rsidRDefault="00C70465" w:rsidP="00C70465">
      <w:pPr>
        <w:pStyle w:val="ConsPlusTitle"/>
        <w:jc w:val="center"/>
        <w:outlineLvl w:val="2"/>
      </w:pPr>
      <w:r>
        <w:t>10. Условия предоставления детям-сиротам и детям, оставшимся</w:t>
      </w:r>
    </w:p>
    <w:p w:rsidR="00C70465" w:rsidRDefault="00C70465" w:rsidP="00C70465">
      <w:pPr>
        <w:pStyle w:val="ConsPlusTitle"/>
        <w:jc w:val="center"/>
      </w:pPr>
      <w:r>
        <w:t>без попечения родителей, в случае выявления у них</w:t>
      </w:r>
    </w:p>
    <w:p w:rsidR="00C70465" w:rsidRDefault="00C70465" w:rsidP="00C70465">
      <w:pPr>
        <w:pStyle w:val="ConsPlusTitle"/>
        <w:jc w:val="center"/>
      </w:pPr>
      <w:r>
        <w:t>заболеваний, медицинской помощи всех видов, включая</w:t>
      </w:r>
    </w:p>
    <w:p w:rsidR="00C70465" w:rsidRDefault="00C70465" w:rsidP="00C70465">
      <w:pPr>
        <w:pStyle w:val="ConsPlusTitle"/>
        <w:jc w:val="center"/>
      </w:pPr>
      <w:r>
        <w:t>специализированную, в том числе высокотехнологичную,</w:t>
      </w:r>
    </w:p>
    <w:p w:rsidR="00C70465" w:rsidRDefault="00C70465" w:rsidP="00C70465">
      <w:pPr>
        <w:pStyle w:val="ConsPlusTitle"/>
        <w:jc w:val="center"/>
      </w:pPr>
      <w:r>
        <w:t>медицинскую помощь, а также медицинскую реабилитацию</w:t>
      </w:r>
    </w:p>
    <w:p w:rsidR="00C70465" w:rsidRDefault="00C70465" w:rsidP="00C70465">
      <w:pPr>
        <w:pStyle w:val="ConsPlusNormal"/>
        <w:jc w:val="both"/>
      </w:pPr>
    </w:p>
    <w:p w:rsidR="00C70465" w:rsidRDefault="00C70465" w:rsidP="00C70465">
      <w:pPr>
        <w:pStyle w:val="ConsPlusNormal"/>
        <w:ind w:firstLine="540"/>
        <w:jc w:val="both"/>
      </w:pPr>
      <w:r>
        <w:t xml:space="preserve">Диспансеризация детей-сирот и детей, оставшихся без попечения родителей,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 г. </w:t>
      </w:r>
      <w:hyperlink r:id="rId17" w:tooltip="Приказ Минздрава России от 15.02.2013 N 72н (ред. от 19.11.2020) ">
        <w:r>
          <w:rPr>
            <w:color w:val="0000FF"/>
          </w:rPr>
          <w:t>N 72н</w:t>
        </w:r>
      </w:hyperlink>
      <w: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 и от 21 апреля 2022 г. </w:t>
      </w:r>
      <w:hyperlink r:id="rId18" w:tooltip="Приказ Минздрава России от 21.04.2022 N 275н ">
        <w:r>
          <w:rPr>
            <w:color w:val="0000FF"/>
          </w:rPr>
          <w:t>N 275н</w:t>
        </w:r>
      </w:hyperlink>
      <w: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за счет средств ОМС.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В случае выявления заболеваний у детей-сирот и детей, оставшихся без попечения родителей, усыновленных (удочеренных), принятых под опеку (попечительство), в приемную или патронатную семью (далее - находящихся на семейных формах устройства), первичная медико-санитарная помощь, в том числе первичная специализированная медико-санитарная помощь, оказывается в медицинских организациях по месту жительства вне очереди.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При заболевании, требующем оказания специализированной, в том числе высокотехнологичной, медицинской помощи, участковым врачом-педиатром выдается направление на госпитализацию в краевое государственное учреждение здравоохранения по профилю заболевания. Специализированная, в том числе высокотехнологичная, медицинская помощь, оказывается детям-сиротам и детям, оставшимся без попечения родителей, находящимся на семейных формах устройства, вне очереди.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При выявлении заболеваний у пребывающих в стационарных учреждениях детей-сирот и детей, находящихся в трудной жизненной ситуации, первичная медико-санитарная помощь в плановой и неотложной форме оказывается вне очереди в амбулаторно-поликлинических медицинских организациях по месту их прикрепления и (или) медицинским работником стационарного учреждения, в котором проживает ребенок (дом ребенка, детский дом).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Первичная специализированная медико-санитарная помощь пребывающим в стационарных учреждениях детям-сиротам и детям, находящимся в трудной жизненной ситуации, оказывается медицинскими работниками амбулаторно-поликлинических медицинских организациях по месту их прикрепления.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Оказание скорой медицинской помощи осуществляется подразделениями и станциями скорой медицинской помощи.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В случае, когда ребенок нуждается в оказании специализированной, в том числе высокотехнологичной, медицинской помощи, направление на плановую госпитализацию выдается врачом стационарного учреждения для детей-сирот и детей, находящихся в трудной жизненной ситуации, либо медицинской организацией по месту прикрепления. Данный вид помощи оказывается вне очереди.</w:t>
      </w:r>
    </w:p>
    <w:p w:rsidR="00C70465" w:rsidRDefault="00C70465" w:rsidP="00C70465">
      <w:pPr>
        <w:pStyle w:val="ConsPlusNormal"/>
        <w:jc w:val="both"/>
      </w:pPr>
    </w:p>
    <w:p w:rsidR="00C70465" w:rsidRDefault="00C70465" w:rsidP="00C70465">
      <w:pPr>
        <w:pStyle w:val="ConsPlusTitle"/>
        <w:jc w:val="center"/>
        <w:outlineLvl w:val="2"/>
      </w:pPr>
      <w:r>
        <w:t>11. Порядок оказания медицинской помощи в экстренной форме</w:t>
      </w:r>
    </w:p>
    <w:p w:rsidR="00C70465" w:rsidRDefault="00C70465" w:rsidP="00C70465">
      <w:pPr>
        <w:pStyle w:val="ConsPlusTitle"/>
        <w:jc w:val="center"/>
      </w:pPr>
      <w:r>
        <w:t>при внезапных острых заболеваниях состояниях, обострении</w:t>
      </w:r>
    </w:p>
    <w:p w:rsidR="00C70465" w:rsidRDefault="00C70465" w:rsidP="00C70465">
      <w:pPr>
        <w:pStyle w:val="ConsPlusTitle"/>
        <w:jc w:val="center"/>
      </w:pPr>
      <w:r>
        <w:t>хронических заболеваний, представляющих угрозу жизни</w:t>
      </w:r>
    </w:p>
    <w:p w:rsidR="00C70465" w:rsidRDefault="00C70465" w:rsidP="00C70465">
      <w:pPr>
        <w:pStyle w:val="ConsPlusTitle"/>
        <w:jc w:val="center"/>
      </w:pPr>
      <w:r>
        <w:t>пациента лицам, не застрахованным (не идентифицированным)</w:t>
      </w:r>
    </w:p>
    <w:p w:rsidR="00C70465" w:rsidRDefault="00C70465" w:rsidP="00C70465">
      <w:pPr>
        <w:pStyle w:val="ConsPlusTitle"/>
        <w:jc w:val="center"/>
      </w:pPr>
      <w:r>
        <w:lastRenderedPageBreak/>
        <w:t>в системе обязательного медицинского страхования</w:t>
      </w:r>
    </w:p>
    <w:p w:rsidR="00C70465" w:rsidRDefault="00C70465" w:rsidP="00C70465">
      <w:pPr>
        <w:pStyle w:val="ConsPlusNormal"/>
        <w:jc w:val="both"/>
      </w:pPr>
    </w:p>
    <w:p w:rsidR="00C70465" w:rsidRDefault="00C70465" w:rsidP="00C70465">
      <w:pPr>
        <w:pStyle w:val="ConsPlusNormal"/>
        <w:ind w:firstLine="540"/>
        <w:jc w:val="both"/>
      </w:pPr>
      <w:r>
        <w:t>Медицинская помощь в экстренной форме при внезапных острых заболеваниях состояниях, обострении хронических заболеваний, представляющих угрозу жизни пациента (далее - медицинская помощь) лицам, не застрахованным (не идентифицированным) в системе обязательного медицинского страхования в медицинских организациях, подведомственных министерству здравоохранения Хабаровского края, осуществляется бесплатно.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Оказание медицинской помощи лицам, не застрахованным (не идентифицированным) в системе обязательного медицинского страхования, осуществляется в соответствии с порядками оказания медицинской помощи, а также на основе стандартов медицинской помощи, установленных Министерством здравоохранения Российской Федерации.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Возмещение расходов за оказание медицинской помощи лицам, не застрахованным (не идентифицированным) в системе обязательного медицинского страхования, осуществляется медицинским организациям за счет средств краевого бюджета.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Порядок и размеры возмещения расходов за оказание медицинской помощи лицам, не застрахованным (не идентифицированным) в системе обязательного медицинского страхования, устанавливаются министерством здравоохранения Хабаровского края совместно с Хабаровским краевым фондом обязательного медицинского страхования.</w:t>
      </w:r>
    </w:p>
    <w:p w:rsidR="00C70465" w:rsidRDefault="00C70465" w:rsidP="00C70465">
      <w:pPr>
        <w:pStyle w:val="ConsPlusNormal"/>
        <w:jc w:val="both"/>
      </w:pPr>
    </w:p>
    <w:p w:rsidR="00C70465" w:rsidRDefault="00C70465" w:rsidP="00C70465">
      <w:pPr>
        <w:pStyle w:val="ConsPlusTitle"/>
        <w:jc w:val="center"/>
        <w:outlineLvl w:val="2"/>
      </w:pPr>
      <w:r>
        <w:t>12. Условия оказания работниками медицинских организаций</w:t>
      </w:r>
    </w:p>
    <w:p w:rsidR="00C70465" w:rsidRDefault="00C70465" w:rsidP="00C70465">
      <w:pPr>
        <w:pStyle w:val="ConsPlusTitle"/>
        <w:jc w:val="center"/>
      </w:pPr>
      <w:r>
        <w:t>помощи инвалидам в преодолении барьеров, мешающих получению</w:t>
      </w:r>
    </w:p>
    <w:p w:rsidR="00C70465" w:rsidRDefault="00C70465" w:rsidP="00C70465">
      <w:pPr>
        <w:pStyle w:val="ConsPlusTitle"/>
        <w:jc w:val="center"/>
      </w:pPr>
      <w:r>
        <w:t>ими услуг наравне с другими лицами</w:t>
      </w:r>
    </w:p>
    <w:p w:rsidR="00C70465" w:rsidRDefault="00C70465" w:rsidP="00C70465">
      <w:pPr>
        <w:pStyle w:val="ConsPlusNormal"/>
        <w:jc w:val="both"/>
      </w:pPr>
    </w:p>
    <w:p w:rsidR="00C70465" w:rsidRDefault="00C70465" w:rsidP="00C70465">
      <w:pPr>
        <w:pStyle w:val="ConsPlusNormal"/>
        <w:ind w:firstLine="540"/>
        <w:jc w:val="both"/>
      </w:pPr>
      <w:r>
        <w:t xml:space="preserve">Во исполнение </w:t>
      </w:r>
      <w:hyperlink r:id="rId19" w:tooltip="Федеральный закон от 24.11.1995 N 181-ФЗ (ред. от 28.12.2022) ">
        <w:r>
          <w:rPr>
            <w:color w:val="0000FF"/>
          </w:rPr>
          <w:t>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руководителями медицинских организаций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 xml:space="preserve">- возможность самостоятельного передвижения по объекту в целях доступа к месту предоставления услуги, в том числе с использованием помощи персонала, предоставляющего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- возможность посадки в транспортное средство и высадки из него перед входом в объект, в том числе с использованием кресла-коляски и при необходимости, с помощью персонала объекта;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- сопровождение инвалидов, имеющих стойкие нарушения функции зрения и самостоятельного передвижения, по территории объекта;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- проведение инструктажа сотрудников, осуществляющих первичный контакт с получателями услуги, по вопросам ознакомления инвалидов с размещением кабинетов, а также оказания им помощи в уяснении последовательности действий и маршрута передвижения при получении услуги;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- содействие инвалиду при входе в здание и выходе из него, информирование его о доступных маршрутах общественного транспорта;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- надлежащее размещение носителей информации о порядке предоставления медицинских услуг, ее оформлении в доступной для инвалидов форме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C70465" w:rsidRDefault="00C70465" w:rsidP="00C70465">
      <w:pPr>
        <w:pStyle w:val="ConsPlusNormal"/>
        <w:jc w:val="both"/>
      </w:pPr>
    </w:p>
    <w:p w:rsidR="00C70465" w:rsidRDefault="00C70465" w:rsidP="00C70465">
      <w:pPr>
        <w:pStyle w:val="ConsPlusTitle"/>
        <w:jc w:val="center"/>
        <w:outlineLvl w:val="2"/>
      </w:pPr>
      <w:r>
        <w:t>13. Условия размещения пациентов в маломестных палатах</w:t>
      </w:r>
    </w:p>
    <w:p w:rsidR="00C70465" w:rsidRDefault="00C70465" w:rsidP="00C70465">
      <w:pPr>
        <w:pStyle w:val="ConsPlusTitle"/>
        <w:jc w:val="center"/>
      </w:pPr>
      <w:r>
        <w:t>(боксах) по медицинским и (или) эпидемиологическим</w:t>
      </w:r>
    </w:p>
    <w:p w:rsidR="00C70465" w:rsidRDefault="00C70465" w:rsidP="00C70465">
      <w:pPr>
        <w:pStyle w:val="ConsPlusTitle"/>
        <w:jc w:val="center"/>
      </w:pPr>
      <w:r>
        <w:t>показаниям, установленным Министерством здравоохранения</w:t>
      </w:r>
    </w:p>
    <w:p w:rsidR="00C70465" w:rsidRDefault="00C70465" w:rsidP="00C70465">
      <w:pPr>
        <w:pStyle w:val="ConsPlusTitle"/>
        <w:jc w:val="center"/>
      </w:pPr>
      <w:r>
        <w:t>Российской Федерации</w:t>
      </w:r>
    </w:p>
    <w:p w:rsidR="00C70465" w:rsidRDefault="00C70465" w:rsidP="00C70465">
      <w:pPr>
        <w:pStyle w:val="ConsPlusNormal"/>
        <w:jc w:val="both"/>
      </w:pPr>
    </w:p>
    <w:p w:rsidR="00C70465" w:rsidRDefault="00C70465" w:rsidP="00C70465">
      <w:pPr>
        <w:pStyle w:val="ConsPlusNormal"/>
        <w:ind w:firstLine="540"/>
        <w:jc w:val="both"/>
      </w:pPr>
      <w:r>
        <w:t xml:space="preserve">Пациенты, имеющие медицинские и (или) эпидемиологические показания, установленные в соответствии с </w:t>
      </w:r>
      <w:hyperlink r:id="rId20" w:tooltip="Приказ Минздравсоцразвития России от 15.05.2012 N 535н 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г. N 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(боксах) с соблюдением санитарных правил </w:t>
      </w:r>
      <w:hyperlink r:id="rId21" w:tooltip="Постановление Главного государственного санитарного врача РФ от 24.12.2020 N 44 (ред. от 14.04.2022) " w:history="1">
        <w:r>
          <w:rPr>
            <w:color w:val="0000FF"/>
          </w:rPr>
          <w:t>СП 2.1.3678-20</w:t>
        </w:r>
      </w:hyperlink>
      <w:r>
        <w:t xml:space="preserve"> "Санитарно-</w:t>
      </w:r>
      <w:r>
        <w:lastRenderedPageBreak/>
        <w:t>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услуг", утвержденных Постановлением Главного государственного санитарного врача Российской Федерации от 24 декабря 2020 г. N 44.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режиме.</w:t>
      </w:r>
    </w:p>
    <w:p w:rsidR="00C70465" w:rsidRDefault="00C70465" w:rsidP="00C70465">
      <w:pPr>
        <w:pStyle w:val="ConsPlusNormal"/>
        <w:jc w:val="both"/>
      </w:pPr>
    </w:p>
    <w:p w:rsidR="00C70465" w:rsidRDefault="00C70465" w:rsidP="00C70465">
      <w:pPr>
        <w:pStyle w:val="ConsPlusTitle"/>
        <w:jc w:val="center"/>
        <w:outlineLvl w:val="2"/>
      </w:pPr>
      <w:r>
        <w:t>14. Порядок и размеры возмещения расходов, связанных</w:t>
      </w:r>
    </w:p>
    <w:p w:rsidR="00C70465" w:rsidRDefault="00C70465" w:rsidP="00C70465">
      <w:pPr>
        <w:pStyle w:val="ConsPlusTitle"/>
        <w:jc w:val="center"/>
      </w:pPr>
      <w:r>
        <w:t>с оказанием гражданам медицинской помощи в экстренной форме</w:t>
      </w:r>
    </w:p>
    <w:p w:rsidR="00C70465" w:rsidRDefault="00C70465" w:rsidP="00C70465">
      <w:pPr>
        <w:pStyle w:val="ConsPlusTitle"/>
        <w:jc w:val="center"/>
      </w:pPr>
      <w:r>
        <w:t>медицинской организацией, не участвующей в реализации</w:t>
      </w:r>
    </w:p>
    <w:p w:rsidR="00C70465" w:rsidRDefault="00C70465" w:rsidP="00C70465">
      <w:pPr>
        <w:pStyle w:val="ConsPlusTitle"/>
        <w:jc w:val="center"/>
      </w:pPr>
      <w:r>
        <w:t>Территориальной программы</w:t>
      </w:r>
    </w:p>
    <w:p w:rsidR="00C70465" w:rsidRDefault="00C70465" w:rsidP="00C70465">
      <w:pPr>
        <w:pStyle w:val="ConsPlusNormal"/>
        <w:jc w:val="both"/>
      </w:pPr>
    </w:p>
    <w:p w:rsidR="00C70465" w:rsidRDefault="00C70465" w:rsidP="00C70465">
      <w:pPr>
        <w:pStyle w:val="ConsPlusNormal"/>
        <w:ind w:firstLine="540"/>
        <w:jc w:val="both"/>
      </w:pPr>
      <w:r>
        <w:t>Возмещение расходов медицинской организации, не участвующей в реализации Территориальной программы, осуществляется за оказание медицинской помощи в экстренной форме.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 xml:space="preserve">Расходы за оказание медицинской помощи возмещаются по тарифам, устанавливаемым соглашением между уполномоченным органом исполнительной власти края, Хабаровским краевым фондом ОМС,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22" w:tooltip="Федеральный закон от 21.11.2011 N 323-ФЗ (ред. от 28.12.2022) ">
        <w:r>
          <w:rPr>
            <w:color w:val="0000FF"/>
          </w:rPr>
          <w:t>статьей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профессиональных союзов медицинских работников или их объединений (ассоциаций), включенными в </w:t>
      </w:r>
      <w:hyperlink r:id="rId23" w:tooltip="Постановление Правительства Хабаровского края от 23.03.2012 N 71-пр (ред. от 10.12.2018) ">
        <w:r>
          <w:rPr>
            <w:color w:val="0000FF"/>
          </w:rPr>
          <w:t>состав</w:t>
        </w:r>
      </w:hyperlink>
      <w:r>
        <w:t xml:space="preserve"> комиссии по разработке территориальной программы обязательного медицинского страхования в Хабаровском крае, утвержденный постановлением Правительства Хабаровского края от 23 марта 2012 г. N 71-пр.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Возмещение расходов осуществляется министерством здравоохранения Хабаровского края за счет средств краевого бюджета в безналичной форме на основании заявления о возмещении расходов, содержащего информацию о банковских реквизитах медицинской организации (далее - заявление), подписанного руководителем медицинской организации и заверенных руководителем медицинской организации копий следующих документов: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документа, удостоверяющего личность гражданина, которому была оказана медицинская помощь в экстренной форме;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формы N 066/у-02 "статистическая карта выбывшего из стационара" или N 096/1у-20 "история родов".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Заявление подлежит регистрации в течение трех дней с момента его поступления в министерство здравоохранения Хабаровского края.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Возмещение расходов осуществляется в течение 60 календарных дней со дня регистрации заявления.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Основаниями для отказа в возмещении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программы, являются: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представление неполного пакета документов, указанных в настоящем пункте;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представление копии недействительного документа, удостоверяющего личность гражданина (под недействительным документом понимается документ, выданный в нарушение установленного порядка или оформленный на утраченном (похищенном) бланке, а также документ, не имеющий юридической силы);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отсутствие лицензии на осуществление медицинской деятельности при оказании специализированной, в том числе высокотехнологичной, медицинской помощи в стационарных условиях;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решение о ненадлежащем качестве оказанной медицинской помощи по результатам проведенной проверки.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О принятом решении заявитель извещается в течение 30 дней со дня принятия решения.</w:t>
      </w:r>
    </w:p>
    <w:p w:rsidR="00C70465" w:rsidRDefault="00C70465" w:rsidP="00C70465">
      <w:pPr>
        <w:pStyle w:val="ConsPlusNormal"/>
        <w:jc w:val="both"/>
      </w:pPr>
    </w:p>
    <w:p w:rsidR="00C70465" w:rsidRDefault="00C70465" w:rsidP="00C70465">
      <w:pPr>
        <w:pStyle w:val="ConsPlusTitle"/>
        <w:jc w:val="center"/>
        <w:outlineLvl w:val="2"/>
      </w:pPr>
      <w:r>
        <w:t>15. Порядок обеспечения граждан в рамках оказания</w:t>
      </w:r>
    </w:p>
    <w:p w:rsidR="00C70465" w:rsidRDefault="00C70465" w:rsidP="00C70465">
      <w:pPr>
        <w:pStyle w:val="ConsPlusTitle"/>
        <w:jc w:val="center"/>
      </w:pPr>
      <w:r>
        <w:t>паллиативной медицинской помощи для использования на дому</w:t>
      </w:r>
    </w:p>
    <w:p w:rsidR="00C70465" w:rsidRDefault="00C70465" w:rsidP="00C70465">
      <w:pPr>
        <w:pStyle w:val="ConsPlusTitle"/>
        <w:jc w:val="center"/>
      </w:pPr>
      <w:r>
        <w:t>медицинскими изделиями, предназначенными для поддержания</w:t>
      </w:r>
    </w:p>
    <w:p w:rsidR="00C70465" w:rsidRDefault="00C70465" w:rsidP="00C70465">
      <w:pPr>
        <w:pStyle w:val="ConsPlusTitle"/>
        <w:jc w:val="center"/>
      </w:pPr>
      <w:r>
        <w:t>функций органов и систем организма человека, а также</w:t>
      </w:r>
    </w:p>
    <w:p w:rsidR="00C70465" w:rsidRDefault="00C70465" w:rsidP="00C70465">
      <w:pPr>
        <w:pStyle w:val="ConsPlusTitle"/>
        <w:jc w:val="center"/>
      </w:pPr>
      <w:r>
        <w:t>наркотическими лекарственными препаратами и психотропными</w:t>
      </w:r>
    </w:p>
    <w:p w:rsidR="00C70465" w:rsidRDefault="00C70465" w:rsidP="00C70465">
      <w:pPr>
        <w:pStyle w:val="ConsPlusTitle"/>
        <w:jc w:val="center"/>
      </w:pPr>
      <w:r>
        <w:t>лекарственными препаратами при посещениях на дому</w:t>
      </w:r>
    </w:p>
    <w:p w:rsidR="00C70465" w:rsidRDefault="00C70465" w:rsidP="00C70465">
      <w:pPr>
        <w:pStyle w:val="ConsPlusNormal"/>
        <w:jc w:val="both"/>
      </w:pPr>
    </w:p>
    <w:p w:rsidR="00C70465" w:rsidRDefault="00C70465" w:rsidP="00C70465">
      <w:pPr>
        <w:pStyle w:val="ConsPlusNormal"/>
        <w:ind w:firstLine="540"/>
        <w:jc w:val="both"/>
      </w:pPr>
      <w:r>
        <w:t xml:space="preserve">При оказании паллиативной медицинской помощи в амбулаторных условиях, в том числе на дому, назначение и выписывание обезболивающих лекарственных препаратов, в том числе наркотических и психотропных лекарственных препаратов, осуществляется в соответствии с </w:t>
      </w:r>
      <w:hyperlink r:id="rId24" w:tooltip="Приказ Минздрава России от 24.11.2021 N 1094н 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24 ноября 2021 г. N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 xml:space="preserve">При оказании паллиативной медицинской помощи в амбулаторных условиях, в том числе на дому, обеспечение лекарственными препаратами, в том числе наркотическими и психотропными лекарственными препаратами, отдельных категорий граждан, имеющих согласно законодательству Российской Федерации право на бесплатное или со скидкой получение лекарственных препаратов, медицинских изделий, а также специализированных продуктов лечебного питания, осуществляется в порядке, установленном </w:t>
      </w:r>
      <w:hyperlink r:id="rId25" w:tooltip="Постановление Правительства Хабаровского края от 25.01.2008 N 19-пр (ред. от 30.01.2018) 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25 января 2008 г. N 19-пр "Об организации лекарственного обеспечения отдельных категорий граждан в Хабаровском крае".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При оказании паллиативной медицинской помощи в амбулаторных условиях, в том числе на дому, обеспечение лекарственными препаратами граждан края, не имеющих в соответствии с законодательством Российской Федерации права на бесплатное или со скидкой получение лекарственных препаратов, медицинских изделий, а также специализированных продуктов лечебного питания, осуществляется медицинской организацией, к которой гражданин прикреплен для получения первичной медико-санитарной помощи, за счет субсидии на финансовое обеспечение выполнения государственного задания на оказание государственных услуг (выполнение работ).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 xml:space="preserve">Обеспечение лекарственными препаратами осуществляется в соответствии с </w:t>
      </w:r>
      <w:hyperlink w:anchor="P3924" w:tooltip="ПЕРЕЧЕНЬ">
        <w:r>
          <w:rPr>
            <w:color w:val="0000FF"/>
          </w:rPr>
          <w:t>перечнем</w:t>
        </w:r>
      </w:hyperlink>
      <w: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согласно приложению N 6 к настоящей Территориальной программе.</w:t>
      </w:r>
    </w:p>
    <w:p w:rsidR="00C70465" w:rsidRDefault="00C70465" w:rsidP="00C70465">
      <w:pPr>
        <w:pStyle w:val="ConsPlusNormal"/>
        <w:spacing w:before="200"/>
        <w:ind w:firstLine="540"/>
        <w:jc w:val="both"/>
      </w:pPr>
      <w:r>
        <w:t>Обеспечение гражданина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осуществляется медицинской организацией, к которой гражданин прикреплен для получения первичной медико-санитарной помощи в соответствии с перечнем изделий, утвержденным Министерством здравоохранения Российской Федерации, за счет субсидии на финансовое обеспечение выполнения государственного задания на оказание государственных услуг (выполнение работ).</w:t>
      </w:r>
    </w:p>
    <w:p w:rsidR="00CF5467" w:rsidRDefault="00C70465" w:rsidP="00C70465">
      <w:pPr>
        <w:pStyle w:val="ConsPlusNormal"/>
        <w:spacing w:before="200"/>
        <w:ind w:firstLine="540"/>
        <w:jc w:val="both"/>
      </w:pPr>
      <w:r>
        <w:t>Решение о нуждаемости гражданина в медицинских изделиях,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принимается врачебной комиссией медицинской организации, к которой гражданин прикреплен для получения первичной медико-санитарной помощи.</w:t>
      </w:r>
      <w:bookmarkStart w:id="2" w:name="_GoBack"/>
      <w:bookmarkEnd w:id="2"/>
    </w:p>
    <w:sectPr w:rsidR="00CF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65"/>
    <w:rsid w:val="00C70465"/>
    <w:rsid w:val="00C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B6C0"/>
  <w15:chartTrackingRefBased/>
  <w15:docId w15:val="{DF0CC7C5-7245-43AA-9D86-2958C9F9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704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704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373AAF4EAC46B1E84C980DFCEE9BB77C2E98ED2E3E9813C5F8E3778A8E13D0B165766A6D9254C8E4449D6A5JEE3A" TargetMode="External"/><Relationship Id="rId13" Type="http://schemas.openxmlformats.org/officeDocument/2006/relationships/hyperlink" Target="consultantplus://offline/ref=5B6373AAF4EAC46B1E84C980DFCEE9BB77C0E086D6E1E9813C5F8E3778A8E13D0B165766A6D9254C8E4449D6A5JEE3A" TargetMode="External"/><Relationship Id="rId18" Type="http://schemas.openxmlformats.org/officeDocument/2006/relationships/hyperlink" Target="consultantplus://offline/ref=5B6373AAF4EAC46B1E84C980DFCEE9BB77C3E68ED1E0E9813C5F8E3778A8E13D0B165766A6D9254C8E4449D6A5JEE3A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6373AAF4EAC46B1E84C980DFCEE9BB77C3E486D1E6E9813C5F8E3778A8E13D19160F6AA7DF3B4D87511F87E3B57E65B768B4C414754D3FJ6E9A" TargetMode="External"/><Relationship Id="rId7" Type="http://schemas.openxmlformats.org/officeDocument/2006/relationships/hyperlink" Target="consultantplus://offline/ref=5B6373AAF4EAC46B1E84C980DFCEE9BB77C2E98ED2E3E9813C5F8E3778A8E13D0B165766A6D9254C8E4449D6A5JEE3A" TargetMode="External"/><Relationship Id="rId12" Type="http://schemas.openxmlformats.org/officeDocument/2006/relationships/hyperlink" Target="consultantplus://offline/ref=5B6373AAF4EAC46B1E84C980DFCEE9BB70C5E08ED0E2E9813C5F8E3778A8E13D0B165766A6D9254C8E4449D6A5JEE3A" TargetMode="External"/><Relationship Id="rId17" Type="http://schemas.openxmlformats.org/officeDocument/2006/relationships/hyperlink" Target="consultantplus://offline/ref=5B6373AAF4EAC46B1E84C980DFCEE9BB70C5E08ED0E1E9813C5F8E3778A8E13D0B165766A6D9254C8E4449D6A5JEE3A" TargetMode="External"/><Relationship Id="rId25" Type="http://schemas.openxmlformats.org/officeDocument/2006/relationships/hyperlink" Target="consultantplus://offline/ref=5B6373AAF4EAC46B1E84D78DC9A2B7B772C9BE83D6E4E5D06708886027F8E7685956093FF69B6E418E5C55D6A6FE7164B3J7E5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6373AAF4EAC46B1E84C980DFCEE9BB70C5E389D1E0E9813C5F8E3778A8E13D0B165766A6D9254C8E4449D6A5JEE3A" TargetMode="External"/><Relationship Id="rId20" Type="http://schemas.openxmlformats.org/officeDocument/2006/relationships/hyperlink" Target="consultantplus://offline/ref=5B6373AAF4EAC46B1E84C980DFCEE9BB72C1E18ED2E0E9813C5F8E3778A8E13D0B165766A6D9254C8E4449D6A5JEE3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373AAF4EAC46B1E84D78DC9A2B7B772C9BE83D6E4E5D06708886027F8E7685956093FF69B6E418E5C55D6A6FE7164B3J7E5A" TargetMode="External"/><Relationship Id="rId11" Type="http://schemas.openxmlformats.org/officeDocument/2006/relationships/hyperlink" Target="consultantplus://offline/ref=5B6373AAF4EAC46B1E84C980DFCEE9BB70C5E08ED0E1E9813C5F8E3778A8E13D0B165766A6D9254C8E4449D6A5JEE3A" TargetMode="External"/><Relationship Id="rId24" Type="http://schemas.openxmlformats.org/officeDocument/2006/relationships/hyperlink" Target="consultantplus://offline/ref=5B6373AAF4EAC46B1E84C980DFCEE9BB77C2E186D1E3E9813C5F8E3778A8E13D0B165766A6D9254C8E4449D6A5JEE3A" TargetMode="External"/><Relationship Id="rId5" Type="http://schemas.openxmlformats.org/officeDocument/2006/relationships/hyperlink" Target="consultantplus://offline/ref=5B6373AAF4EAC46B1E84D78DC9A2B7B772C9BE83D6E2E7D76502886027F8E7685956093FE49B364D8F5A4BD4A5EB2735F523B9C40C694D3C744F1A89JDE9A" TargetMode="External"/><Relationship Id="rId15" Type="http://schemas.openxmlformats.org/officeDocument/2006/relationships/hyperlink" Target="consultantplus://offline/ref=5B6373AAF4EAC46B1E84C980DFCEE9BB70C4E789D1E5E9813C5F8E3778A8E13D0B165766A6D9254C8E4449D6A5JEE3A" TargetMode="External"/><Relationship Id="rId23" Type="http://schemas.openxmlformats.org/officeDocument/2006/relationships/hyperlink" Target="consultantplus://offline/ref=5B6373AAF4EAC46B1E84D78DC9A2B7B772C9BE83D6E5E7D7670F886027F8E7685956093FE49B364D8F5A4BD4A6EB2735F523B9C40C694D3C744F1A89JDE9A" TargetMode="External"/><Relationship Id="rId10" Type="http://schemas.openxmlformats.org/officeDocument/2006/relationships/hyperlink" Target="consultantplus://offline/ref=5B6373AAF4EAC46B1E84C980DFCEE9BB77C3E68ED1E0E9813C5F8E3778A8E13D0B165766A6D9254C8E4449D6A5JEE3A" TargetMode="External"/><Relationship Id="rId19" Type="http://schemas.openxmlformats.org/officeDocument/2006/relationships/hyperlink" Target="consultantplus://offline/ref=5B6373AAF4EAC46B1E84C980DFCEE9BB77C1E586DFE0E9813C5F8E3778A8E13D19160F69A2DD3018DE1E1EDBA6E66D64B068B6C508J7E4A" TargetMode="External"/><Relationship Id="rId4" Type="http://schemas.openxmlformats.org/officeDocument/2006/relationships/hyperlink" Target="consultantplus://offline/ref=5B6373AAF4EAC46B1E84C980DFCEE9BB70C5E58DD1EFE9813C5F8E3778A8E13D19160F6AA7DF3B4C87511F87E3B57E65B768B4C414754D3FJ6E9A" TargetMode="External"/><Relationship Id="rId9" Type="http://schemas.openxmlformats.org/officeDocument/2006/relationships/hyperlink" Target="consultantplus://offline/ref=5B6373AAF4EAC46B1E84C980DFCEE9BB70C5E08ED0E3E9813C5F8E3778A8E13D0B165766A6D9254C8E4449D6A5JEE3A" TargetMode="External"/><Relationship Id="rId14" Type="http://schemas.openxmlformats.org/officeDocument/2006/relationships/hyperlink" Target="consultantplus://offline/ref=5B6373AAF4EAC46B1E84C980DFCEE9BB70C5E08ED0EEE9813C5F8E3778A8E13D0B165766A6D9254C8E4449D6A5JEE3A" TargetMode="External"/><Relationship Id="rId22" Type="http://schemas.openxmlformats.org/officeDocument/2006/relationships/hyperlink" Target="consultantplus://offline/ref=5B6373AAF4EAC46B1E84C980DFCEE9BB77C0E28DD5E1E9813C5F8E3778A8E13D19160F6AA7DF3C498D511F87E3B57E65B768B4C414754D3FJ6E9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8799</Words>
  <Characters>50160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fmf_team</dc:creator>
  <cp:keywords/>
  <dc:description/>
  <cp:lastModifiedBy>fmf_team</cp:lastModifiedBy>
  <cp:revision>1</cp:revision>
  <dcterms:created xsi:type="dcterms:W3CDTF">2023-01-30T02:32:00Z</dcterms:created>
  <dcterms:modified xsi:type="dcterms:W3CDTF">2023-01-30T02:33:00Z</dcterms:modified>
</cp:coreProperties>
</file>