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рав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иностранных граждан и лиц без гражданства 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на охрану здоровья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и медицинскую помощь</w:t>
      </w:r>
    </w:p>
    <w:p>
      <w:pPr>
        <w:bidi w:val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статьёй</w:t>
      </w:r>
      <w:r>
        <w:rPr>
          <w:rFonts w:hint="default" w:ascii="Times New Roman" w:hAnsi="Times New Roman" w:cs="Times New Roman"/>
          <w:sz w:val="28"/>
          <w:szCs w:val="28"/>
        </w:rPr>
        <w:t xml:space="preserve"> 41 Конституции Российской Федерации каждый имеет право на охрану здоровья и медицинскую помощь, которая в государственных и муниципальных учреждениях здравоохранения оказывается гражданам бесплатно за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счёт</w:t>
      </w:r>
      <w:r>
        <w:rPr>
          <w:rFonts w:hint="default" w:ascii="Times New Roman" w:hAnsi="Times New Roman" w:cs="Times New Roman"/>
          <w:sz w:val="28"/>
          <w:szCs w:val="28"/>
        </w:rPr>
        <w:t xml:space="preserve"> средств соответствующего бюджета, страховых взносов, других поступле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ний.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Статьей 62 Конституции Российской Федерации определено, что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Согласно части 3 статьи 19 Федерального закона от 21.11.2011 № 323-ФЗ «Об основах охраны здоровья граждан в Российской Федерации»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Правила оказания медицинской помощи иностранным гражданам на территории Российской Федерации утверждены постановлением Правительства Российской Федерации от 06.03.2013 № 186 (далее – Правила).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Пунктом 3 Правил установлено, что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иностранным гражданам оказывается медицинскими организациями бесплатно.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пунктом 5 Правил скорая,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 других состояниях, требующих срочного медицинского вмешательства. 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Согласно пункту 6 Правил медицинская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заключёнными</w:t>
      </w:r>
      <w:r>
        <w:rPr>
          <w:rFonts w:hint="default" w:ascii="Times New Roman" w:hAnsi="Times New Roman" w:cs="Times New Roman"/>
          <w:sz w:val="28"/>
          <w:szCs w:val="28"/>
        </w:rPr>
        <w:t xml:space="preserve"> в пользу иностранных граждан договорами в сфере обязательного медицинского страхования.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Исходя из пункта 7 Правил,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объёма</w:t>
      </w:r>
      <w:r>
        <w:rPr>
          <w:rFonts w:hint="default" w:ascii="Times New Roman" w:hAnsi="Times New Roman" w:cs="Times New Roman"/>
          <w:sz w:val="28"/>
          <w:szCs w:val="28"/>
        </w:rPr>
        <w:t xml:space="preserve"> предоставления этих услуг, а также необходимой медицинской документации (выписка из истории болезни, данные клинических, рентгенологических, лабораторных и других исследований) при ее наличии.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 этом согласно пункту 11 Правил в случае если международным договором Российской Федерации установлен иной порядок оказания медицинской помощи иностранным гражданам, применяются правила международного договора.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Также необходимо отметить, что в соответствии с пунктом 4 Правил иностранные граждане, являющиеся застрахованными лицами в соответствии с Федеральным законом от 29.11.2010 № 326-ФЗ «Об обязательном медицинском страховании в Российской Федерации» (далее – Федеральный закон № 326-ФЗ), имеют право на бесплатное оказание медицинской помощи в рамках обязательного медицинского страхования.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Отношения, возникающие в связи с осуществлением обязательного медицинского страхования, включая правовое положение субъектов и участников указанного вида страхования, основания возникновения их прав и обязанностей, гарантии их реализации, урегулированы положениями Федерального закона № 326-ФЗ.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частью 1 статьи 10 Федерального закона № 326-ФЗ застрахованными лицами по обязательному медицинскому страхованию являются граждане Российской Федерации, постоянно или временно проживающие 3 в Российской Федерации иностранные граждане, лица без гражданства (за исключением высококвалифицированных специалистов и членов их семей, а также иностранных граждан, осуществляющих в Российской Федерации трудовую деятельность в соответствии со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статьёй</w:t>
      </w:r>
      <w:r>
        <w:rPr>
          <w:rFonts w:hint="default" w:ascii="Times New Roman" w:hAnsi="Times New Roman" w:cs="Times New Roman"/>
          <w:sz w:val="28"/>
          <w:szCs w:val="28"/>
        </w:rPr>
        <w:t xml:space="preserve"> 13.5 Федерального закона от 25.07.2002 № 115-ФЗ «О правовом положении иностранных граждан в Российской Федерации»), а также лица, имеющие право на медицинскую помощь в соответствии с Федеральным законом от 19.02.1993 № 4528-1 «О беженцах».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частью 1 статьи 16 Федерального закона № 326-ФЗ застрахованные лица имеют право на бесплатное оказание им медицинской помощи медицинскими организациями при наступлении страхового случая на всей территории Российской Федерации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объёме</w:t>
      </w:r>
      <w:r>
        <w:rPr>
          <w:rFonts w:hint="default" w:ascii="Times New Roman" w:hAnsi="Times New Roman" w:cs="Times New Roman"/>
          <w:sz w:val="28"/>
          <w:szCs w:val="28"/>
        </w:rPr>
        <w:t xml:space="preserve">, установленном базовой программой обязательного медицинского страхования; на территории субъекта Российской Федерации, в котором выдан полис обязательного медицинского страхования, -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объёме</w:t>
      </w:r>
      <w:r>
        <w:rPr>
          <w:rFonts w:hint="default" w:ascii="Times New Roman" w:hAnsi="Times New Roman" w:cs="Times New Roman"/>
          <w:sz w:val="28"/>
          <w:szCs w:val="28"/>
        </w:rPr>
        <w:t xml:space="preserve">, установленном территориальной программой обязательного медицинского страхования, а также на выбор страховой медицинской организации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путём</w:t>
      </w:r>
      <w:r>
        <w:rPr>
          <w:rFonts w:hint="default" w:ascii="Times New Roman" w:hAnsi="Times New Roman" w:cs="Times New Roman"/>
          <w:sz w:val="28"/>
          <w:szCs w:val="28"/>
        </w:rPr>
        <w:t xml:space="preserve"> подачи заявления в порядке, установленном Правилами обязательного медицинского страхования,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утверждёнными</w:t>
      </w:r>
      <w:r>
        <w:rPr>
          <w:rFonts w:hint="default" w:ascii="Times New Roman" w:hAnsi="Times New Roman" w:cs="Times New Roman"/>
          <w:sz w:val="28"/>
          <w:szCs w:val="28"/>
        </w:rPr>
        <w:t xml:space="preserve"> приказом Министерства здравоохранения Российской Федерации от 28.02.2019 № 108н (далее – Правила обязательного медицинского страхования), и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Порядок подачи заявления о выборе (замене) страховой медицинской организации застрахованным лицом, перечень документов, необходимых для получения полиса обязательного медицинского страхования иностранными гражданами и лицами без гражданства, постоянно или временно проживающими в Российской Федерации,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определён</w:t>
      </w:r>
      <w:r>
        <w:rPr>
          <w:rFonts w:hint="default" w:ascii="Times New Roman" w:hAnsi="Times New Roman" w:cs="Times New Roman"/>
          <w:sz w:val="28"/>
          <w:szCs w:val="28"/>
        </w:rPr>
        <w:t xml:space="preserve"> Правилами обязательного медицинского страхования.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Таким образом, иностранные граждане и лица без гражданства, имеющие вид на жительство в Российской Федерации или разрешение на временное проживание, а также лица, имеющие право на медицинскую помощь в соответствии с Федеральным законом от 19.02.1993 № 4528-1 «О беженцах», подлежат обязательному медицинскому страхованию, полисы обязательного медицинского страхования им выдаются в соответствии с Правилами обязательного медицинского страхования, медицинская помощь за счет средств обязательного медицинского страхования им оказывается наравне с гражданами Российской Федерации.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Также сообщаем, что в соответствии с Договором о Евразийском экономическом союзе от 29.05.2014 и Правилами обязательного медицинского страхования временно пребывающие на территории Российской Федерации 4 трудящиеся иностранные граждане государств - членов Евразийского экономического союза (далее – трудящийся государства - члена ЕАЭС), а также работающие на территории Российской Федерации члены Коллегии Евразийской экономической комиссии (далее – члены коллегии Комиссии), должностные лица (граждане государств - членов ЕАЭС, назначенные на должности директоров департаментов Евразийской экономической комиссии и заместителей директоров департаментов указанной комиссии), сотрудники органов ЕАЭС, находящихся на территории Российской Федерации (граждане государств - членов ЕАЭС, не являющиеся должностными лицами, на основе заключаемых с ними трудовых договоров (контрактов)), имеют право на выбор или замену страховой медицинской организации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путём</w:t>
      </w:r>
      <w:r>
        <w:rPr>
          <w:rFonts w:hint="default" w:ascii="Times New Roman" w:hAnsi="Times New Roman" w:cs="Times New Roman"/>
          <w:sz w:val="28"/>
          <w:szCs w:val="28"/>
        </w:rPr>
        <w:t xml:space="preserve"> подачи заявления и получение полиса обязательного медицинского страхования. Медицинская помощь указанной категории граждан государств-членов ЕАЭС оказывается в соответствии с полисом обязательного медицинского страхования. </w:t>
      </w:r>
    </w:p>
    <w:p>
      <w:pPr>
        <w:bidi w:val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Гражданам Республики Беларусь медицинская помощь оказывается в соответствии с Соглашением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гражданам Республики Беларусь в учреждениях здравоохранения Российской Федерации от 24 января 2006 г. </w:t>
      </w:r>
    </w:p>
    <w:sectPr>
      <w:pgSz w:w="11906" w:h="16838"/>
      <w:pgMar w:top="1440" w:right="11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553B2"/>
    <w:rsid w:val="1EE93D15"/>
    <w:rsid w:val="4F5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2021-10-19T02:44:00Z</dcterms:created>
  <dc:creator>User12</dc:creator>
  <cp:lastModifiedBy>User12</cp:lastModifiedBy>
  <dcterms:modified xsi:type="dcterms:W3CDTF">2021-10-19T03:10:32Z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